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2679" w14:textId="77777777" w:rsidR="00255958" w:rsidRDefault="00255958" w:rsidP="00255958">
      <w:pPr>
        <w:rPr>
          <w:rFonts w:ascii="Comic Sans MS" w:hAnsi="Comic Sans MS"/>
          <w:color w:val="000000"/>
          <w:sz w:val="20"/>
          <w:lang w:val="fr-FR"/>
        </w:rPr>
      </w:pPr>
      <w:r>
        <w:rPr>
          <w:rFonts w:ascii="Comic Sans MS" w:hAnsi="Comic Sans MS"/>
          <w:color w:val="000000"/>
          <w:sz w:val="20"/>
          <w:lang w:val="fr-FR"/>
        </w:rPr>
        <w:t>Name</w:t>
      </w:r>
    </w:p>
    <w:p w14:paraId="4B63B3C4" w14:textId="77777777" w:rsidR="00255958" w:rsidRDefault="00255958" w:rsidP="00255958">
      <w:pPr>
        <w:rPr>
          <w:rFonts w:ascii="Comic Sans MS" w:hAnsi="Comic Sans MS"/>
          <w:color w:val="000000"/>
          <w:sz w:val="20"/>
          <w:lang w:val="fr-FR"/>
        </w:rPr>
      </w:pPr>
      <w:r w:rsidRPr="008C567D">
        <w:rPr>
          <w:rFonts w:ascii="Comic Sans MS" w:hAnsi="Comic Sans MS"/>
          <w:color w:val="000000"/>
          <w:sz w:val="20"/>
          <w:lang w:val="fr-FR"/>
        </w:rPr>
        <w:t>Date:</w:t>
      </w:r>
    </w:p>
    <w:p w14:paraId="4AF44ECD" w14:textId="77777777" w:rsidR="00255958" w:rsidRPr="000B149D" w:rsidRDefault="00255958" w:rsidP="00255958">
      <w:pPr>
        <w:rPr>
          <w:rFonts w:ascii="Comic Sans MS" w:hAnsi="Comic Sans MS"/>
          <w:color w:val="000000"/>
          <w:sz w:val="20"/>
        </w:rPr>
      </w:pPr>
      <w:r>
        <w:rPr>
          <w:rFonts w:ascii="Comic Sans MS" w:hAnsi="Comic Sans MS"/>
          <w:color w:val="000000"/>
          <w:sz w:val="20"/>
          <w:lang w:val="fr-FR"/>
        </w:rPr>
        <w:t xml:space="preserve">Time </w:t>
      </w:r>
      <w:r>
        <w:rPr>
          <w:rFonts w:ascii="Comic Sans MS" w:hAnsi="Comic Sans MS"/>
          <w:color w:val="000000"/>
          <w:sz w:val="20"/>
        </w:rPr>
        <w:t>allotted for lesson: 2hrs</w:t>
      </w:r>
    </w:p>
    <w:p w14:paraId="197FFE32" w14:textId="77777777" w:rsidR="00255958" w:rsidRDefault="00255958" w:rsidP="00255958">
      <w:pPr>
        <w:rPr>
          <w:rFonts w:ascii="Comic Sans MS" w:hAnsi="Comic Sans MS"/>
          <w:color w:val="000000"/>
          <w:sz w:val="20"/>
        </w:rPr>
      </w:pPr>
      <w:r>
        <w:rPr>
          <w:rFonts w:ascii="Comic Sans MS" w:hAnsi="Comic Sans MS"/>
          <w:color w:val="000000"/>
          <w:sz w:val="20"/>
        </w:rPr>
        <w:t>Unit: Social Studies/ Language Arts</w:t>
      </w:r>
    </w:p>
    <w:p w14:paraId="5E4770F8" w14:textId="77777777" w:rsidR="00255958" w:rsidRDefault="00255958" w:rsidP="00255958">
      <w:pPr>
        <w:rPr>
          <w:rFonts w:ascii="Comic Sans MS" w:hAnsi="Comic Sans MS"/>
          <w:color w:val="000000"/>
          <w:sz w:val="20"/>
        </w:rPr>
      </w:pPr>
      <w:r>
        <w:rPr>
          <w:rFonts w:ascii="Comic Sans MS" w:hAnsi="Comic Sans MS"/>
          <w:color w:val="000000"/>
          <w:sz w:val="20"/>
        </w:rPr>
        <w:t>Grade Level: 6th</w:t>
      </w:r>
    </w:p>
    <w:p w14:paraId="75C5CBC2" w14:textId="77777777" w:rsidR="00255958" w:rsidRDefault="00255958" w:rsidP="00255958">
      <w:pPr>
        <w:rPr>
          <w:rFonts w:ascii="Comic Sans MS" w:hAnsi="Comic Sans MS"/>
          <w:color w:val="000000"/>
          <w:sz w:val="20"/>
        </w:rPr>
      </w:pPr>
      <w:r>
        <w:rPr>
          <w:rFonts w:ascii="Comic Sans MS" w:hAnsi="Comic Sans MS"/>
          <w:color w:val="000000"/>
          <w:sz w:val="20"/>
        </w:rPr>
        <w:t>Lesson Plan Topic: Compare/Contrast Election Process in the US with the EU</w:t>
      </w:r>
    </w:p>
    <w:p w14:paraId="4026C05F" w14:textId="77777777" w:rsidR="00255958" w:rsidRDefault="00255958" w:rsidP="00255958">
      <w:pPr>
        <w:rPr>
          <w:rFonts w:ascii="Comic Sans MS" w:hAnsi="Comic Sans MS"/>
          <w:color w:val="000000"/>
          <w:sz w:val="20"/>
        </w:rPr>
      </w:pPr>
      <w:r>
        <w:rPr>
          <w:rFonts w:ascii="Comic Sans MS" w:hAnsi="Comic Sans MS"/>
          <w:color w:val="000000"/>
          <w:sz w:val="20"/>
        </w:rPr>
        <w:t xml:space="preserve">Materials Needed: </w:t>
      </w:r>
      <w:r w:rsidR="00190287">
        <w:rPr>
          <w:rFonts w:ascii="Comic Sans MS" w:hAnsi="Comic Sans MS"/>
          <w:color w:val="000000"/>
          <w:sz w:val="20"/>
        </w:rPr>
        <w:t>markers, poster paper, power point presentation</w:t>
      </w:r>
    </w:p>
    <w:p w14:paraId="29AECFC2" w14:textId="77777777" w:rsidR="00255958" w:rsidRDefault="00255958" w:rsidP="00255958">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590"/>
      </w:tblGrid>
      <w:tr w:rsidR="00255958" w14:paraId="00002985" w14:textId="77777777">
        <w:trPr>
          <w:trHeight w:val="234"/>
        </w:trPr>
        <w:tc>
          <w:tcPr>
            <w:tcW w:w="4428" w:type="dxa"/>
          </w:tcPr>
          <w:p w14:paraId="326517C0" w14:textId="77777777" w:rsidR="00255958" w:rsidRDefault="00255958" w:rsidP="00255958">
            <w:pPr>
              <w:rPr>
                <w:rFonts w:ascii="Comic Sans MS" w:hAnsi="Comic Sans MS"/>
                <w:b/>
                <w:color w:val="000000"/>
                <w:sz w:val="20"/>
              </w:rPr>
            </w:pPr>
            <w:r>
              <w:rPr>
                <w:rFonts w:ascii="Comic Sans MS" w:hAnsi="Comic Sans MS"/>
                <w:b/>
                <w:color w:val="000000"/>
                <w:sz w:val="20"/>
              </w:rPr>
              <w:t>Goals/Objectives/ Lesson Objectives</w:t>
            </w:r>
          </w:p>
        </w:tc>
        <w:tc>
          <w:tcPr>
            <w:tcW w:w="4590" w:type="dxa"/>
          </w:tcPr>
          <w:p w14:paraId="6B4CE528" w14:textId="77777777" w:rsidR="00255958" w:rsidRDefault="00255958" w:rsidP="00255958">
            <w:pPr>
              <w:rPr>
                <w:rFonts w:ascii="Comic Sans MS" w:hAnsi="Comic Sans MS"/>
                <w:b/>
                <w:color w:val="000000"/>
                <w:sz w:val="20"/>
              </w:rPr>
            </w:pPr>
            <w:r>
              <w:rPr>
                <w:rFonts w:ascii="Comic Sans MS" w:hAnsi="Comic Sans MS"/>
                <w:b/>
                <w:color w:val="000000"/>
                <w:sz w:val="20"/>
              </w:rPr>
              <w:t>Standards</w:t>
            </w:r>
          </w:p>
        </w:tc>
      </w:tr>
      <w:tr w:rsidR="00255958" w:rsidRPr="00A2723C" w14:paraId="63177A01" w14:textId="77777777">
        <w:trPr>
          <w:trHeight w:val="234"/>
        </w:trPr>
        <w:tc>
          <w:tcPr>
            <w:tcW w:w="4428" w:type="dxa"/>
          </w:tcPr>
          <w:p w14:paraId="21457BB4" w14:textId="77777777" w:rsidR="00255958" w:rsidRDefault="00255958" w:rsidP="00255958">
            <w:pPr>
              <w:rPr>
                <w:rFonts w:ascii="Comic Sans MS" w:hAnsi="Comic Sans MS"/>
                <w:color w:val="000000"/>
                <w:sz w:val="20"/>
              </w:rPr>
            </w:pPr>
          </w:p>
          <w:p w14:paraId="01A77E90" w14:textId="77777777" w:rsidR="00255958" w:rsidRDefault="00255958" w:rsidP="00255958">
            <w:pPr>
              <w:rPr>
                <w:rFonts w:ascii="Comic Sans MS" w:hAnsi="Comic Sans MS"/>
                <w:color w:val="000000"/>
                <w:sz w:val="20"/>
              </w:rPr>
            </w:pPr>
            <w:r>
              <w:rPr>
                <w:rFonts w:ascii="Comic Sans MS" w:hAnsi="Comic Sans MS"/>
                <w:color w:val="000000"/>
                <w:sz w:val="20"/>
              </w:rPr>
              <w:t>The Learner will be able to give a descriptive overview of the both election processes.</w:t>
            </w:r>
          </w:p>
          <w:p w14:paraId="11AF173B" w14:textId="77777777" w:rsidR="00255958" w:rsidRDefault="00255958" w:rsidP="00255958">
            <w:pPr>
              <w:rPr>
                <w:rFonts w:ascii="Comic Sans MS" w:hAnsi="Comic Sans MS"/>
                <w:color w:val="000000"/>
                <w:sz w:val="20"/>
              </w:rPr>
            </w:pPr>
            <w:r>
              <w:rPr>
                <w:rFonts w:ascii="Comic Sans MS" w:hAnsi="Comic Sans MS"/>
                <w:color w:val="000000"/>
                <w:sz w:val="20"/>
              </w:rPr>
              <w:t xml:space="preserve">The learner will be able to make a comparative analysis between the European Union’s election process and the United States election process. </w:t>
            </w:r>
          </w:p>
          <w:p w14:paraId="051AFFC4" w14:textId="77777777" w:rsidR="00255958" w:rsidRDefault="00255958" w:rsidP="00255958">
            <w:pPr>
              <w:rPr>
                <w:rFonts w:ascii="Comic Sans MS" w:hAnsi="Comic Sans MS"/>
                <w:color w:val="000000"/>
                <w:sz w:val="20"/>
              </w:rPr>
            </w:pPr>
          </w:p>
          <w:p w14:paraId="77D2AC33" w14:textId="77777777" w:rsidR="00255958" w:rsidRDefault="00255958" w:rsidP="00255958">
            <w:pPr>
              <w:rPr>
                <w:rFonts w:ascii="Comic Sans MS" w:hAnsi="Comic Sans MS"/>
                <w:color w:val="000000"/>
                <w:sz w:val="20"/>
              </w:rPr>
            </w:pPr>
          </w:p>
          <w:p w14:paraId="6825063E" w14:textId="77777777" w:rsidR="00255958" w:rsidRDefault="00255958" w:rsidP="00255958">
            <w:pPr>
              <w:rPr>
                <w:rFonts w:ascii="Comic Sans MS" w:hAnsi="Comic Sans MS"/>
                <w:color w:val="000000"/>
                <w:sz w:val="20"/>
              </w:rPr>
            </w:pPr>
          </w:p>
          <w:p w14:paraId="6F6D555B" w14:textId="77777777" w:rsidR="00255958" w:rsidRDefault="00255958" w:rsidP="00255958">
            <w:pPr>
              <w:rPr>
                <w:rFonts w:ascii="Comic Sans MS" w:hAnsi="Comic Sans MS"/>
                <w:color w:val="000000"/>
                <w:sz w:val="20"/>
              </w:rPr>
            </w:pPr>
          </w:p>
          <w:p w14:paraId="50708649" w14:textId="77777777" w:rsidR="00255958" w:rsidRDefault="00255958" w:rsidP="00255958">
            <w:pPr>
              <w:rPr>
                <w:rFonts w:ascii="Comic Sans MS" w:hAnsi="Comic Sans MS"/>
                <w:color w:val="000000"/>
                <w:sz w:val="20"/>
              </w:rPr>
            </w:pPr>
          </w:p>
          <w:p w14:paraId="07DC6C86" w14:textId="77777777" w:rsidR="00255958" w:rsidRDefault="00255958" w:rsidP="00255958">
            <w:pPr>
              <w:rPr>
                <w:rFonts w:ascii="Comic Sans MS" w:hAnsi="Comic Sans MS"/>
                <w:color w:val="000000"/>
                <w:sz w:val="20"/>
              </w:rPr>
            </w:pPr>
          </w:p>
          <w:p w14:paraId="2E3C0787" w14:textId="77777777" w:rsidR="00255958" w:rsidRDefault="00255958" w:rsidP="00255958">
            <w:pPr>
              <w:rPr>
                <w:rFonts w:ascii="Comic Sans MS" w:hAnsi="Comic Sans MS"/>
                <w:color w:val="000000"/>
                <w:sz w:val="20"/>
              </w:rPr>
            </w:pPr>
          </w:p>
          <w:p w14:paraId="4FF99E62" w14:textId="77777777" w:rsidR="00255958" w:rsidRDefault="00255958" w:rsidP="00255958">
            <w:pPr>
              <w:rPr>
                <w:rFonts w:ascii="Comic Sans MS" w:hAnsi="Comic Sans MS"/>
                <w:color w:val="000000"/>
                <w:sz w:val="20"/>
              </w:rPr>
            </w:pPr>
          </w:p>
        </w:tc>
        <w:tc>
          <w:tcPr>
            <w:tcW w:w="4590" w:type="dxa"/>
          </w:tcPr>
          <w:p w14:paraId="363DF55C" w14:textId="77777777" w:rsidR="00255958" w:rsidRPr="00A2723C" w:rsidRDefault="00255958" w:rsidP="00255958">
            <w:pPr>
              <w:widowControl w:val="0"/>
              <w:tabs>
                <w:tab w:val="left" w:pos="940"/>
                <w:tab w:val="left" w:pos="1440"/>
              </w:tabs>
              <w:autoSpaceDE w:val="0"/>
              <w:autoSpaceDN w:val="0"/>
              <w:adjustRightInd w:val="0"/>
              <w:spacing w:line="360" w:lineRule="atLeast"/>
              <w:rPr>
                <w:rFonts w:ascii="Comic Sans MS" w:hAnsi="Comic Sans MS" w:cs="Arial"/>
                <w:bCs/>
                <w:kern w:val="0"/>
                <w:sz w:val="20"/>
                <w:szCs w:val="22"/>
              </w:rPr>
            </w:pPr>
            <w:r w:rsidRPr="00A2723C">
              <w:rPr>
                <w:rFonts w:ascii="Comic Sans MS" w:hAnsi="Comic Sans MS" w:cs="Arial"/>
                <w:kern w:val="0"/>
                <w:sz w:val="20"/>
                <w:szCs w:val="22"/>
              </w:rPr>
              <w:t>6.7.Students deliver focused, coherent presentations that convey ideas clearly and relate to the background and interests of the audience. They evaluate the content of oral communication. Students deliver well-organized formal presentations using traditional speech strategies, including narration, exposition, persuasion, and description. Students use the same Standard English conventions for oral speech that they use in their writing.</w:t>
            </w:r>
          </w:p>
          <w:p w14:paraId="01FAA983" w14:textId="77777777" w:rsidR="00255958" w:rsidRPr="00A2723C" w:rsidRDefault="00255958" w:rsidP="00255958">
            <w:pPr>
              <w:widowControl w:val="0"/>
              <w:tabs>
                <w:tab w:val="left" w:pos="940"/>
                <w:tab w:val="left" w:pos="1440"/>
              </w:tabs>
              <w:autoSpaceDE w:val="0"/>
              <w:autoSpaceDN w:val="0"/>
              <w:adjustRightInd w:val="0"/>
              <w:spacing w:line="360" w:lineRule="atLeast"/>
              <w:rPr>
                <w:rFonts w:ascii="Comic Sans MS" w:hAnsi="Comic Sans MS" w:cs="Arial"/>
                <w:kern w:val="0"/>
                <w:sz w:val="20"/>
                <w:szCs w:val="22"/>
              </w:rPr>
            </w:pPr>
            <w:r w:rsidRPr="00A2723C">
              <w:rPr>
                <w:rFonts w:ascii="Comic Sans MS" w:hAnsi="Comic Sans MS" w:cs="Arial"/>
                <w:kern w:val="0"/>
                <w:sz w:val="20"/>
                <w:szCs w:val="22"/>
              </w:rPr>
              <w:t>6.2.Students will compare and contrast forms of government in different historical periods with contemporary political structures of Europe and the Americas and examine the rights and responsibilities of individuals in different political systems.</w:t>
            </w:r>
          </w:p>
          <w:p w14:paraId="0845A6F6" w14:textId="77777777" w:rsidR="00255958" w:rsidRPr="00A2723C" w:rsidRDefault="00255958" w:rsidP="00255958">
            <w:pPr>
              <w:widowControl w:val="0"/>
              <w:autoSpaceDE w:val="0"/>
              <w:autoSpaceDN w:val="0"/>
              <w:adjustRightInd w:val="0"/>
              <w:spacing w:line="360" w:lineRule="atLeast"/>
              <w:rPr>
                <w:rFonts w:ascii="Comic Sans MS" w:hAnsi="Comic Sans MS" w:cs="Arial"/>
                <w:kern w:val="0"/>
                <w:sz w:val="20"/>
                <w:szCs w:val="22"/>
              </w:rPr>
            </w:pPr>
          </w:p>
          <w:p w14:paraId="7322F0D3" w14:textId="77777777" w:rsidR="00255958" w:rsidRPr="00A2723C" w:rsidRDefault="00255958" w:rsidP="00255958">
            <w:pPr>
              <w:widowControl w:val="0"/>
              <w:autoSpaceDE w:val="0"/>
              <w:autoSpaceDN w:val="0"/>
              <w:adjustRightInd w:val="0"/>
              <w:spacing w:line="360" w:lineRule="atLeast"/>
              <w:rPr>
                <w:rFonts w:ascii="Comic Sans MS" w:hAnsi="Comic Sans MS" w:cs="Arial"/>
                <w:kern w:val="0"/>
                <w:sz w:val="20"/>
                <w:szCs w:val="22"/>
              </w:rPr>
            </w:pPr>
          </w:p>
          <w:p w14:paraId="1E7DCE19" w14:textId="77777777" w:rsidR="00255958" w:rsidRPr="00A2723C" w:rsidRDefault="00255958" w:rsidP="00255958">
            <w:pPr>
              <w:widowControl w:val="0"/>
              <w:autoSpaceDE w:val="0"/>
              <w:autoSpaceDN w:val="0"/>
              <w:adjustRightInd w:val="0"/>
              <w:spacing w:line="360" w:lineRule="atLeast"/>
              <w:rPr>
                <w:rFonts w:ascii="Comic Sans MS" w:hAnsi="Comic Sans MS" w:cs="Arial"/>
                <w:kern w:val="0"/>
                <w:sz w:val="20"/>
                <w:szCs w:val="22"/>
              </w:rPr>
            </w:pPr>
          </w:p>
          <w:p w14:paraId="5B585E96" w14:textId="77777777" w:rsidR="00255958" w:rsidRPr="00A2723C" w:rsidRDefault="00255958" w:rsidP="00255958">
            <w:pPr>
              <w:widowControl w:val="0"/>
              <w:autoSpaceDE w:val="0"/>
              <w:autoSpaceDN w:val="0"/>
              <w:adjustRightInd w:val="0"/>
              <w:spacing w:line="360" w:lineRule="atLeast"/>
              <w:rPr>
                <w:rFonts w:ascii="Comic Sans MS" w:hAnsi="Comic Sans MS" w:cs="Arial"/>
                <w:kern w:val="0"/>
                <w:sz w:val="20"/>
                <w:szCs w:val="22"/>
              </w:rPr>
            </w:pPr>
          </w:p>
          <w:p w14:paraId="68318199" w14:textId="77777777" w:rsidR="00255958" w:rsidRPr="00A2723C" w:rsidRDefault="00255958" w:rsidP="00255958">
            <w:pPr>
              <w:widowControl w:val="0"/>
              <w:autoSpaceDE w:val="0"/>
              <w:autoSpaceDN w:val="0"/>
              <w:adjustRightInd w:val="0"/>
              <w:spacing w:line="360" w:lineRule="atLeast"/>
              <w:rPr>
                <w:rFonts w:ascii="Comic Sans MS" w:hAnsi="Comic Sans MS" w:cs="Arial"/>
                <w:kern w:val="0"/>
                <w:sz w:val="20"/>
                <w:szCs w:val="22"/>
              </w:rPr>
            </w:pPr>
          </w:p>
          <w:p w14:paraId="4E45B401" w14:textId="77777777" w:rsidR="00255958" w:rsidRPr="00A2723C" w:rsidRDefault="00255958" w:rsidP="00255958">
            <w:pPr>
              <w:widowControl w:val="0"/>
              <w:tabs>
                <w:tab w:val="left" w:pos="220"/>
                <w:tab w:val="left" w:pos="720"/>
              </w:tabs>
              <w:autoSpaceDE w:val="0"/>
              <w:autoSpaceDN w:val="0"/>
              <w:adjustRightInd w:val="0"/>
              <w:spacing w:line="360" w:lineRule="atLeast"/>
              <w:rPr>
                <w:rFonts w:ascii="Comic Sans MS" w:hAnsi="Comic Sans MS" w:cs="Arial"/>
                <w:bCs/>
                <w:kern w:val="0"/>
                <w:sz w:val="20"/>
                <w:szCs w:val="22"/>
              </w:rPr>
            </w:pPr>
          </w:p>
        </w:tc>
      </w:tr>
    </w:tbl>
    <w:p w14:paraId="16B06AEE" w14:textId="77777777" w:rsidR="00255958" w:rsidRDefault="00255958" w:rsidP="00255958">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18"/>
      </w:tblGrid>
      <w:tr w:rsidR="00255958" w14:paraId="5285FB9F" w14:textId="77777777">
        <w:tc>
          <w:tcPr>
            <w:tcW w:w="9018" w:type="dxa"/>
          </w:tcPr>
          <w:p w14:paraId="0902FBE3" w14:textId="77777777" w:rsidR="00255958" w:rsidRDefault="00255958" w:rsidP="00255958">
            <w:pPr>
              <w:rPr>
                <w:rFonts w:ascii="Comic Sans MS" w:hAnsi="Comic Sans MS"/>
                <w:color w:val="000000"/>
                <w:sz w:val="20"/>
              </w:rPr>
            </w:pPr>
            <w:r>
              <w:rPr>
                <w:rFonts w:ascii="Comic Sans MS" w:hAnsi="Comic Sans MS"/>
                <w:color w:val="000000"/>
                <w:sz w:val="20"/>
              </w:rPr>
              <w:t>Pre Lesson Plan</w:t>
            </w:r>
          </w:p>
        </w:tc>
      </w:tr>
      <w:tr w:rsidR="00255958" w14:paraId="7F59E8A0" w14:textId="77777777">
        <w:trPr>
          <w:trHeight w:val="525"/>
        </w:trPr>
        <w:tc>
          <w:tcPr>
            <w:tcW w:w="9018" w:type="dxa"/>
          </w:tcPr>
          <w:p w14:paraId="7912D987" w14:textId="77777777" w:rsidR="00255958" w:rsidRDefault="00255958" w:rsidP="00255958">
            <w:pPr>
              <w:rPr>
                <w:rFonts w:ascii="Comic Sans MS" w:hAnsi="Comic Sans MS"/>
                <w:color w:val="000000"/>
                <w:sz w:val="20"/>
              </w:rPr>
            </w:pPr>
            <w:r>
              <w:rPr>
                <w:rFonts w:ascii="Comic Sans MS" w:hAnsi="Comic Sans MS"/>
                <w:color w:val="000000"/>
                <w:sz w:val="20"/>
              </w:rPr>
              <w:t>Content Knowledge</w:t>
            </w:r>
          </w:p>
          <w:p w14:paraId="632FF6EB" w14:textId="77777777" w:rsidR="00255958" w:rsidRPr="005933FC" w:rsidRDefault="00255958" w:rsidP="00255958">
            <w:pPr>
              <w:rPr>
                <w:rFonts w:ascii="Comic Sans MS" w:hAnsi="Comic Sans MS"/>
                <w:color w:val="000000"/>
                <w:sz w:val="20"/>
                <w:szCs w:val="18"/>
              </w:rPr>
            </w:pPr>
            <w:r>
              <w:rPr>
                <w:rFonts w:ascii="Times New Roman" w:hAnsi="Times New Roman"/>
                <w:color w:val="000000"/>
                <w:sz w:val="20"/>
                <w:szCs w:val="18"/>
              </w:rPr>
              <w:t xml:space="preserve">       The les</w:t>
            </w:r>
            <w:r w:rsidR="00D22203">
              <w:rPr>
                <w:rFonts w:ascii="Times New Roman" w:hAnsi="Times New Roman"/>
                <w:color w:val="000000"/>
                <w:sz w:val="20"/>
                <w:szCs w:val="18"/>
              </w:rPr>
              <w:t>son will allow students to review the election process in America, but also make a compar</w:t>
            </w:r>
            <w:r w:rsidR="0059600A">
              <w:rPr>
                <w:rFonts w:ascii="Times New Roman" w:hAnsi="Times New Roman"/>
                <w:color w:val="000000"/>
                <w:sz w:val="20"/>
                <w:szCs w:val="18"/>
              </w:rPr>
              <w:t xml:space="preserve">ative analysis to the system in the EU. Students will be take a closer look at each election process and examine how these processes were created as well as how they are carried out. </w:t>
            </w:r>
          </w:p>
          <w:p w14:paraId="42207E59" w14:textId="77777777" w:rsidR="00255958" w:rsidRDefault="00255958" w:rsidP="00255958">
            <w:pPr>
              <w:rPr>
                <w:rFonts w:ascii="Comic Sans MS" w:hAnsi="Comic Sans MS"/>
                <w:color w:val="000000"/>
                <w:sz w:val="20"/>
              </w:rPr>
            </w:pPr>
            <w:r>
              <w:rPr>
                <w:rFonts w:ascii="Comic Sans MS" w:hAnsi="Comic Sans MS"/>
                <w:color w:val="000000"/>
                <w:sz w:val="20"/>
              </w:rPr>
              <w:t>Assessment</w:t>
            </w:r>
          </w:p>
          <w:p w14:paraId="739BE22A" w14:textId="77777777" w:rsidR="00255958" w:rsidRPr="005933FC" w:rsidRDefault="00255958" w:rsidP="00255958">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Pre-A</w:t>
            </w:r>
            <w:r w:rsidR="0059600A">
              <w:rPr>
                <w:rFonts w:ascii="Times New Roman" w:hAnsi="Times New Roman"/>
                <w:color w:val="000000"/>
                <w:sz w:val="20"/>
                <w:szCs w:val="18"/>
              </w:rPr>
              <w:t xml:space="preserve">ssessment- Students will have a brief class discussion on the election process that occurs in </w:t>
            </w:r>
            <w:r w:rsidR="0059600A">
              <w:rPr>
                <w:rFonts w:ascii="Times New Roman" w:hAnsi="Times New Roman"/>
                <w:color w:val="000000"/>
                <w:sz w:val="20"/>
                <w:szCs w:val="18"/>
              </w:rPr>
              <w:lastRenderedPageBreak/>
              <w:t xml:space="preserve">America. Students will use the 2008 election as a reference point to describe different aspects of the election process. </w:t>
            </w:r>
          </w:p>
          <w:p w14:paraId="3E404A30" w14:textId="77777777" w:rsidR="00255958" w:rsidRPr="005933FC" w:rsidRDefault="00255958" w:rsidP="00255958">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Student Self-Assessment- as we maneuver through the power point presentation ask students to refer to the list they created about “what they know” and see if any of the things that listed are related to the topics we are discussing about the European Union.</w:t>
            </w:r>
          </w:p>
          <w:p w14:paraId="436AE0B0" w14:textId="77777777" w:rsidR="00255958" w:rsidRPr="005933FC" w:rsidRDefault="00255958" w:rsidP="00255958">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 xml:space="preserve">Ongoing Assessment- Throughout the power point asking students specific questions related to the topic we are discussing would allow me to get a gauge for students who are struggling with the concepts as well as students who are able to comprehend the information. </w:t>
            </w:r>
          </w:p>
          <w:p w14:paraId="763AA430" w14:textId="77777777" w:rsidR="00255958" w:rsidRPr="005933FC" w:rsidRDefault="00255958" w:rsidP="00255958">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 xml:space="preserve">Summative- </w:t>
            </w:r>
          </w:p>
          <w:p w14:paraId="42B9C6FD" w14:textId="77777777" w:rsidR="00255958" w:rsidRDefault="00255958" w:rsidP="00255958">
            <w:pPr>
              <w:rPr>
                <w:rFonts w:ascii="Comic Sans MS" w:hAnsi="Comic Sans MS"/>
                <w:color w:val="000000"/>
                <w:sz w:val="20"/>
              </w:rPr>
            </w:pPr>
            <w:r>
              <w:rPr>
                <w:rFonts w:ascii="Comic Sans MS" w:hAnsi="Comic Sans MS"/>
                <w:color w:val="000000"/>
                <w:sz w:val="20"/>
              </w:rPr>
              <w:t>Differentiation</w:t>
            </w:r>
          </w:p>
          <w:p w14:paraId="6C13B3FF" w14:textId="77777777" w:rsidR="00255958" w:rsidRPr="005933FC" w:rsidRDefault="00255958" w:rsidP="00255958">
            <w:pPr>
              <w:numPr>
                <w:ilvl w:val="0"/>
                <w:numId w:val="2"/>
              </w:numPr>
              <w:rPr>
                <w:rFonts w:ascii="Times New Roman" w:hAnsi="Times New Roman"/>
                <w:color w:val="000000"/>
                <w:sz w:val="20"/>
                <w:szCs w:val="18"/>
              </w:rPr>
            </w:pPr>
            <w:r w:rsidRPr="005933FC">
              <w:rPr>
                <w:rFonts w:ascii="Times New Roman" w:hAnsi="Times New Roman"/>
                <w:color w:val="000000"/>
                <w:sz w:val="20"/>
                <w:szCs w:val="18"/>
              </w:rPr>
              <w:t>What modifications and accommodations will be used to meet the needs of the students in your class who have varying knowledge, skill, language, and behavioral needs?</w:t>
            </w:r>
          </w:p>
          <w:p w14:paraId="4AED208B" w14:textId="77777777" w:rsidR="00255958" w:rsidRDefault="00255958" w:rsidP="00255958">
            <w:pPr>
              <w:rPr>
                <w:rFonts w:ascii="Comic Sans MS" w:hAnsi="Comic Sans MS"/>
                <w:color w:val="000000"/>
                <w:sz w:val="20"/>
              </w:rPr>
            </w:pPr>
          </w:p>
          <w:p w14:paraId="06064559" w14:textId="77777777" w:rsidR="00255958" w:rsidRDefault="00255958" w:rsidP="00255958">
            <w:pPr>
              <w:rPr>
                <w:rFonts w:ascii="Comic Sans MS" w:hAnsi="Comic Sans MS"/>
                <w:color w:val="000000"/>
                <w:sz w:val="20"/>
              </w:rPr>
            </w:pPr>
            <w:r>
              <w:rPr>
                <w:rFonts w:ascii="Comic Sans MS" w:hAnsi="Comic Sans MS"/>
                <w:color w:val="000000"/>
                <w:sz w:val="20"/>
              </w:rPr>
              <w:t>Culturally Responsive Teaching</w:t>
            </w:r>
          </w:p>
          <w:p w14:paraId="399F1A6F" w14:textId="77777777" w:rsidR="00255958" w:rsidRPr="005933FC" w:rsidRDefault="0059600A" w:rsidP="00255958">
            <w:pPr>
              <w:numPr>
                <w:ilvl w:val="0"/>
                <w:numId w:val="2"/>
              </w:numPr>
              <w:rPr>
                <w:rFonts w:ascii="Times New Roman" w:hAnsi="Times New Roman"/>
                <w:color w:val="000000"/>
                <w:sz w:val="20"/>
              </w:rPr>
            </w:pPr>
            <w:r>
              <w:rPr>
                <w:rFonts w:ascii="Times New Roman" w:hAnsi="Times New Roman"/>
                <w:color w:val="000000"/>
                <w:sz w:val="20"/>
              </w:rPr>
              <w:t>Apart of the c</w:t>
            </w:r>
            <w:r w:rsidR="003A19FC">
              <w:rPr>
                <w:rFonts w:ascii="Times New Roman" w:hAnsi="Times New Roman"/>
                <w:color w:val="000000"/>
                <w:sz w:val="20"/>
              </w:rPr>
              <w:t>ulturally responsive teaching students will</w:t>
            </w:r>
            <w:r>
              <w:rPr>
                <w:rFonts w:ascii="Times New Roman" w:hAnsi="Times New Roman"/>
                <w:color w:val="000000"/>
                <w:sz w:val="20"/>
              </w:rPr>
              <w:t xml:space="preserve"> discuss the recent election of the 1</w:t>
            </w:r>
            <w:r w:rsidRPr="0059600A">
              <w:rPr>
                <w:rFonts w:ascii="Times New Roman" w:hAnsi="Times New Roman"/>
                <w:color w:val="000000"/>
                <w:sz w:val="20"/>
                <w:vertAlign w:val="superscript"/>
              </w:rPr>
              <w:t>st</w:t>
            </w:r>
            <w:r>
              <w:rPr>
                <w:rFonts w:ascii="Times New Roman" w:hAnsi="Times New Roman"/>
                <w:color w:val="000000"/>
                <w:sz w:val="20"/>
              </w:rPr>
              <w:t xml:space="preserve"> Black President of the United States. Having students examine the racial climate of America and how </w:t>
            </w:r>
            <w:r w:rsidR="003A19FC">
              <w:rPr>
                <w:rFonts w:ascii="Times New Roman" w:hAnsi="Times New Roman"/>
                <w:color w:val="000000"/>
                <w:sz w:val="20"/>
              </w:rPr>
              <w:t xml:space="preserve">this election was a great feat will allow students to review “post racial” America and they dynamics behind it. </w:t>
            </w:r>
          </w:p>
          <w:p w14:paraId="27C5E985" w14:textId="77777777" w:rsidR="00255958" w:rsidRPr="005933FC" w:rsidRDefault="00255958" w:rsidP="00255958">
            <w:pPr>
              <w:rPr>
                <w:rFonts w:ascii="Comic Sans MS" w:hAnsi="Comic Sans MS"/>
                <w:color w:val="000000"/>
                <w:sz w:val="20"/>
              </w:rPr>
            </w:pPr>
          </w:p>
          <w:p w14:paraId="6E9C5AF2" w14:textId="77777777" w:rsidR="00255958" w:rsidRDefault="00255958" w:rsidP="00255958">
            <w:pPr>
              <w:rPr>
                <w:rFonts w:ascii="Comic Sans MS" w:hAnsi="Comic Sans MS"/>
                <w:color w:val="000000"/>
                <w:sz w:val="20"/>
              </w:rPr>
            </w:pPr>
          </w:p>
        </w:tc>
      </w:tr>
      <w:tr w:rsidR="00255958" w14:paraId="6B0D5C0D" w14:textId="77777777">
        <w:trPr>
          <w:trHeight w:val="525"/>
        </w:trPr>
        <w:tc>
          <w:tcPr>
            <w:tcW w:w="9018" w:type="dxa"/>
          </w:tcPr>
          <w:p w14:paraId="373E45ED" w14:textId="77777777" w:rsidR="00255958" w:rsidRDefault="00255958" w:rsidP="00255958">
            <w:pPr>
              <w:rPr>
                <w:rFonts w:ascii="Comic Sans MS" w:hAnsi="Comic Sans MS"/>
                <w:color w:val="000000"/>
                <w:sz w:val="20"/>
              </w:rPr>
            </w:pPr>
          </w:p>
        </w:tc>
      </w:tr>
    </w:tbl>
    <w:p w14:paraId="7A915F72" w14:textId="77777777" w:rsidR="00255958" w:rsidRDefault="00255958" w:rsidP="00255958">
      <w:pPr>
        <w:rPr>
          <w:rFonts w:ascii="Comic Sans MS" w:hAnsi="Comic Sans MS"/>
          <w:color w:val="000000"/>
          <w:sz w:val="20"/>
        </w:rPr>
      </w:pPr>
    </w:p>
    <w:p w14:paraId="36079ADD" w14:textId="77777777" w:rsidR="00255958" w:rsidRDefault="00255958" w:rsidP="00255958">
      <w:pPr>
        <w:rPr>
          <w:rFonts w:ascii="Comic Sans MS" w:hAnsi="Comic Sans MS"/>
          <w:color w:val="000000"/>
          <w:sz w:val="20"/>
        </w:rPr>
      </w:pPr>
    </w:p>
    <w:p w14:paraId="5CCCF344" w14:textId="77777777" w:rsidR="00255958" w:rsidRDefault="00255958" w:rsidP="00255958">
      <w:pPr>
        <w:rPr>
          <w:rFonts w:ascii="Comic Sans MS" w:hAnsi="Comic Sans MS"/>
          <w:color w:val="000000"/>
          <w:sz w:val="20"/>
        </w:rPr>
      </w:pPr>
    </w:p>
    <w:p w14:paraId="3D9D4F85" w14:textId="77777777" w:rsidR="00255958" w:rsidRDefault="00255958" w:rsidP="00255958">
      <w:pPr>
        <w:rPr>
          <w:rFonts w:ascii="Comic Sans MS" w:hAnsi="Comic Sans MS"/>
          <w:color w:val="000000"/>
          <w:sz w:val="20"/>
        </w:rPr>
      </w:pPr>
      <w:r>
        <w:rPr>
          <w:rFonts w:ascii="Comic Sans MS" w:hAnsi="Comic Sans MS"/>
          <w:color w:val="000000"/>
          <w:sz w:val="20"/>
        </w:rPr>
        <w:t>Lesson Plan</w:t>
      </w:r>
    </w:p>
    <w:p w14:paraId="570076A9" w14:textId="77777777" w:rsidR="00255958" w:rsidRDefault="00255958" w:rsidP="00255958">
      <w:pPr>
        <w:rPr>
          <w:rFonts w:ascii="Comic Sans MS" w:hAnsi="Comic Sans MS"/>
          <w:color w:val="000000"/>
          <w:sz w:val="20"/>
        </w:rPr>
      </w:pPr>
      <w:r>
        <w:rPr>
          <w:rFonts w:ascii="Comic Sans MS" w:hAnsi="Comic Sans MS"/>
          <w:color w:val="000000"/>
          <w:sz w:val="20"/>
        </w:rPr>
        <w:t>Launching the Lesson:</w:t>
      </w:r>
    </w:p>
    <w:p w14:paraId="47D506F6" w14:textId="77777777" w:rsidR="005F0135" w:rsidRDefault="003A19FC" w:rsidP="005F0135">
      <w:pPr>
        <w:rPr>
          <w:rFonts w:ascii="Comic Sans MS" w:hAnsi="Comic Sans MS"/>
          <w:color w:val="000000"/>
          <w:sz w:val="20"/>
        </w:rPr>
      </w:pPr>
      <w:r>
        <w:rPr>
          <w:rFonts w:ascii="Comic Sans MS" w:hAnsi="Comic Sans MS"/>
          <w:color w:val="000000"/>
          <w:sz w:val="20"/>
        </w:rPr>
        <w:t xml:space="preserve">The students will be given a worksheet with a list of words that are associated with the election process such as candidates, term, Electoral College, European parliament, political parties, political parties, democrat, and republican. Students will be asked to write definitions of each word and if they don’t know a word leave it blank. </w:t>
      </w:r>
      <w:r w:rsidR="005F0135">
        <w:rPr>
          <w:rFonts w:ascii="Comic Sans MS" w:hAnsi="Comic Sans MS"/>
          <w:color w:val="000000"/>
          <w:sz w:val="20"/>
        </w:rPr>
        <w:t xml:space="preserve">The students will then be read their learning objectives: </w:t>
      </w:r>
      <w:r w:rsidR="00255958">
        <w:rPr>
          <w:rFonts w:ascii="Comic Sans MS" w:hAnsi="Comic Sans MS"/>
          <w:color w:val="000000"/>
          <w:sz w:val="20"/>
        </w:rPr>
        <w:t>“The Learner will” be able</w:t>
      </w:r>
      <w:r w:rsidR="005F0135">
        <w:rPr>
          <w:rFonts w:ascii="Comic Sans MS" w:hAnsi="Comic Sans MS"/>
          <w:color w:val="000000"/>
          <w:sz w:val="20"/>
        </w:rPr>
        <w:t xml:space="preserve"> to give a descriptive overview of both election processes. “The learner will” be able to make a comparative analysis between the European Union’s election process and the United States election process. </w:t>
      </w:r>
    </w:p>
    <w:p w14:paraId="5278F5D7" w14:textId="77777777" w:rsidR="00255958" w:rsidRDefault="00255958" w:rsidP="00255958">
      <w:pPr>
        <w:rPr>
          <w:rFonts w:ascii="Comic Sans MS" w:hAnsi="Comic Sans MS"/>
          <w:color w:val="000000"/>
          <w:sz w:val="20"/>
        </w:rPr>
      </w:pPr>
    </w:p>
    <w:p w14:paraId="057C1738" w14:textId="77777777" w:rsidR="00255958" w:rsidRDefault="00255958" w:rsidP="00255958">
      <w:pPr>
        <w:rPr>
          <w:rFonts w:ascii="Comic Sans MS" w:hAnsi="Comic Sans MS"/>
          <w:color w:val="000000"/>
          <w:sz w:val="20"/>
        </w:rPr>
      </w:pPr>
    </w:p>
    <w:p w14:paraId="04937838" w14:textId="77777777" w:rsidR="005F0135" w:rsidRDefault="00255958" w:rsidP="00255958">
      <w:pPr>
        <w:rPr>
          <w:rFonts w:ascii="Comic Sans MS" w:hAnsi="Comic Sans MS"/>
          <w:color w:val="000000"/>
          <w:sz w:val="20"/>
        </w:rPr>
      </w:pPr>
      <w:r>
        <w:rPr>
          <w:rFonts w:ascii="Comic Sans MS" w:hAnsi="Comic Sans MS"/>
          <w:color w:val="000000"/>
          <w:sz w:val="20"/>
        </w:rPr>
        <w:t>Middle Of The Lesson</w:t>
      </w:r>
    </w:p>
    <w:p w14:paraId="2877AAA7" w14:textId="77777777" w:rsidR="00255958" w:rsidRDefault="005F0135" w:rsidP="00255958">
      <w:pPr>
        <w:rPr>
          <w:rFonts w:ascii="Comic Sans MS" w:hAnsi="Comic Sans MS"/>
          <w:color w:val="000000"/>
          <w:sz w:val="20"/>
        </w:rPr>
      </w:pPr>
      <w:r>
        <w:rPr>
          <w:rFonts w:ascii="Comic Sans MS" w:hAnsi="Comic Sans MS"/>
          <w:color w:val="000000"/>
          <w:sz w:val="20"/>
        </w:rPr>
        <w:t>The worksheet will be used in this portion of the lesson as well. Students wi</w:t>
      </w:r>
      <w:r w:rsidR="00EA176C">
        <w:rPr>
          <w:rFonts w:ascii="Comic Sans MS" w:hAnsi="Comic Sans MS"/>
          <w:color w:val="000000"/>
          <w:sz w:val="20"/>
        </w:rPr>
        <w:t>ll form groups and discuss their</w:t>
      </w:r>
      <w:r>
        <w:rPr>
          <w:rFonts w:ascii="Comic Sans MS" w:hAnsi="Comic Sans MS"/>
          <w:color w:val="000000"/>
          <w:sz w:val="20"/>
        </w:rPr>
        <w:t xml:space="preserve"> thoug</w:t>
      </w:r>
      <w:r w:rsidR="00190287">
        <w:rPr>
          <w:rFonts w:ascii="Comic Sans MS" w:hAnsi="Comic Sans MS"/>
          <w:color w:val="000000"/>
          <w:sz w:val="20"/>
        </w:rPr>
        <w:t>hts on what each word means and how it relates</w:t>
      </w:r>
      <w:r>
        <w:rPr>
          <w:rFonts w:ascii="Comic Sans MS" w:hAnsi="Comic Sans MS"/>
          <w:color w:val="000000"/>
          <w:sz w:val="20"/>
        </w:rPr>
        <w:t xml:space="preserve"> to</w:t>
      </w:r>
      <w:r w:rsidR="00190287">
        <w:rPr>
          <w:rFonts w:ascii="Comic Sans MS" w:hAnsi="Comic Sans MS"/>
          <w:color w:val="000000"/>
          <w:sz w:val="20"/>
        </w:rPr>
        <w:t xml:space="preserve"> either, </w:t>
      </w:r>
      <w:r>
        <w:rPr>
          <w:rFonts w:ascii="Comic Sans MS" w:hAnsi="Comic Sans MS"/>
          <w:color w:val="000000"/>
          <w:sz w:val="20"/>
        </w:rPr>
        <w:t>t</w:t>
      </w:r>
      <w:r w:rsidR="00190287">
        <w:rPr>
          <w:rFonts w:ascii="Comic Sans MS" w:hAnsi="Comic Sans MS"/>
          <w:color w:val="000000"/>
          <w:sz w:val="20"/>
        </w:rPr>
        <w:t xml:space="preserve">he US presidential election or </w:t>
      </w:r>
      <w:r>
        <w:rPr>
          <w:rFonts w:ascii="Comic Sans MS" w:hAnsi="Comic Sans MS"/>
          <w:color w:val="000000"/>
          <w:sz w:val="20"/>
        </w:rPr>
        <w:t xml:space="preserve">the EU </w:t>
      </w:r>
      <w:r w:rsidR="00190287">
        <w:rPr>
          <w:rFonts w:ascii="Comic Sans MS" w:hAnsi="Comic Sans MS"/>
          <w:color w:val="000000"/>
          <w:sz w:val="20"/>
        </w:rPr>
        <w:t>leader. After students have worked in their groups, students will then come together as a class and discuss the definition terms. As a class we will produce definitions for each word as students learn about each election process through the power point presentation.</w:t>
      </w:r>
    </w:p>
    <w:p w14:paraId="11DA85E3" w14:textId="77777777" w:rsidR="00255958" w:rsidRDefault="00255958" w:rsidP="00255958">
      <w:pPr>
        <w:rPr>
          <w:rFonts w:ascii="Comic Sans MS" w:hAnsi="Comic Sans MS"/>
          <w:color w:val="000000"/>
          <w:sz w:val="20"/>
        </w:rPr>
      </w:pPr>
    </w:p>
    <w:p w14:paraId="074F184E" w14:textId="77777777" w:rsidR="00255958" w:rsidRDefault="00255958" w:rsidP="00255958">
      <w:pPr>
        <w:rPr>
          <w:rFonts w:ascii="Comic Sans MS" w:hAnsi="Comic Sans MS"/>
          <w:color w:val="000000"/>
          <w:sz w:val="20"/>
        </w:rPr>
      </w:pPr>
      <w:r>
        <w:rPr>
          <w:rFonts w:ascii="Comic Sans MS" w:hAnsi="Comic Sans MS"/>
          <w:color w:val="000000"/>
          <w:sz w:val="20"/>
        </w:rPr>
        <w:t>Closure: During clo</w:t>
      </w:r>
      <w:r w:rsidR="00190287">
        <w:rPr>
          <w:rFonts w:ascii="Comic Sans MS" w:hAnsi="Comic Sans MS"/>
          <w:color w:val="000000"/>
          <w:sz w:val="20"/>
        </w:rPr>
        <w:t xml:space="preserve">sure students should be able to explain what each election term means and how it relates to each election process. Students should also be able to describe the differences and similarities between the US presidential election process and the EU election process. </w:t>
      </w:r>
      <w:r>
        <w:rPr>
          <w:rFonts w:ascii="Comic Sans MS" w:hAnsi="Comic Sans MS"/>
          <w:color w:val="000000"/>
          <w:sz w:val="20"/>
        </w:rPr>
        <w:t xml:space="preserve"> </w:t>
      </w:r>
    </w:p>
    <w:p w14:paraId="00641CB7" w14:textId="77777777" w:rsidR="00255958" w:rsidRDefault="00255958" w:rsidP="00255958">
      <w:pPr>
        <w:rPr>
          <w:rFonts w:ascii="Comic Sans MS" w:hAnsi="Comic Sans MS"/>
          <w:color w:val="000000"/>
          <w:sz w:val="20"/>
        </w:rPr>
      </w:pPr>
    </w:p>
    <w:p w14:paraId="1BAE4AAF" w14:textId="77777777" w:rsidR="00255958" w:rsidRDefault="00255958" w:rsidP="00255958">
      <w:pPr>
        <w:rPr>
          <w:rFonts w:ascii="Comic Sans MS" w:hAnsi="Comic Sans MS"/>
          <w:color w:val="000000"/>
          <w:sz w:val="20"/>
        </w:rPr>
      </w:pPr>
      <w:r>
        <w:rPr>
          <w:rFonts w:ascii="Comic Sans MS" w:hAnsi="Comic Sans MS"/>
          <w:color w:val="000000"/>
          <w:sz w:val="20"/>
        </w:rPr>
        <w:lastRenderedPageBreak/>
        <w:t>Modifications &amp; Accommodations:</w:t>
      </w:r>
    </w:p>
    <w:p w14:paraId="0873E9E1" w14:textId="77777777" w:rsidR="00255958" w:rsidRDefault="00255958" w:rsidP="00255958">
      <w:pPr>
        <w:rPr>
          <w:rFonts w:ascii="Comic Sans MS" w:hAnsi="Comic Sans MS"/>
          <w:color w:val="000000"/>
          <w:sz w:val="20"/>
        </w:rPr>
      </w:pPr>
      <w:r>
        <w:rPr>
          <w:rFonts w:ascii="Comic Sans MS" w:hAnsi="Comic Sans MS"/>
          <w:color w:val="000000"/>
          <w:sz w:val="20"/>
        </w:rPr>
        <w:t xml:space="preserve">What modifications and accommodations are needed for particular students? </w:t>
      </w:r>
    </w:p>
    <w:p w14:paraId="61E0177B" w14:textId="77777777" w:rsidR="00255958" w:rsidRDefault="00255958" w:rsidP="00255958">
      <w:pPr>
        <w:rPr>
          <w:rFonts w:ascii="Comic Sans MS" w:hAnsi="Comic Sans MS"/>
          <w:color w:val="000000"/>
          <w:sz w:val="20"/>
        </w:rPr>
      </w:pPr>
    </w:p>
    <w:p w14:paraId="6CF1B31B" w14:textId="77777777" w:rsidR="00255958" w:rsidRDefault="00255958" w:rsidP="00255958">
      <w:pPr>
        <w:rPr>
          <w:rFonts w:ascii="Comic Sans MS" w:hAnsi="Comic Sans MS"/>
          <w:color w:val="000000"/>
          <w:sz w:val="20"/>
        </w:rPr>
      </w:pPr>
    </w:p>
    <w:p w14:paraId="0F710274" w14:textId="77777777" w:rsidR="00255958" w:rsidRDefault="00255958" w:rsidP="00255958">
      <w:pPr>
        <w:rPr>
          <w:rFonts w:ascii="Comic Sans MS" w:hAnsi="Comic Sans MS"/>
          <w:color w:val="000000"/>
          <w:sz w:val="20"/>
        </w:rPr>
      </w:pPr>
      <w:r>
        <w:rPr>
          <w:rFonts w:ascii="Comic Sans MS" w:hAnsi="Comic Sans MS"/>
          <w:color w:val="000000"/>
          <w:sz w:val="20"/>
        </w:rPr>
        <w:t>*lesson plan provided by UNC Chapel Hill School of Education</w:t>
      </w:r>
    </w:p>
    <w:p w14:paraId="7D77E857" w14:textId="77777777" w:rsidR="00255958" w:rsidRDefault="00255958"/>
    <w:sectPr w:rsidR="00255958" w:rsidSect="002559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737F"/>
    <w:multiLevelType w:val="hybridMultilevel"/>
    <w:tmpl w:val="63F06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3C5059"/>
    <w:multiLevelType w:val="hybridMultilevel"/>
    <w:tmpl w:val="2A709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num w:numId="1" w16cid:durableId="1775980611">
    <w:abstractNumId w:val="1"/>
  </w:num>
  <w:num w:numId="2" w16cid:durableId="45398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58"/>
    <w:rsid w:val="000A4E3F"/>
    <w:rsid w:val="00190287"/>
    <w:rsid w:val="00255958"/>
    <w:rsid w:val="003A19FC"/>
    <w:rsid w:val="0059600A"/>
    <w:rsid w:val="005F0135"/>
    <w:rsid w:val="00D22203"/>
    <w:rsid w:val="00EA176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4B5D8"/>
  <w15:docId w15:val="{2D68B000-5B06-6843-9798-083A0BC5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58"/>
    <w:rPr>
      <w:rFonts w:ascii="Garamond" w:eastAsia="Times New Roman" w:hAnsi="Garamond" w:cs="Times New Roman"/>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3797</Characters>
  <Application>Microsoft Office Word</Application>
  <DocSecurity>0</DocSecurity>
  <Lines>31</Lines>
  <Paragraphs>8</Paragraphs>
  <ScaleCrop>false</ScaleCrop>
  <Company>Indiana University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Butler</dc:creator>
  <cp:keywords/>
  <cp:lastModifiedBy>Maschino, Tyler</cp:lastModifiedBy>
  <cp:revision>2</cp:revision>
  <dcterms:created xsi:type="dcterms:W3CDTF">2023-10-04T15:59:00Z</dcterms:created>
  <dcterms:modified xsi:type="dcterms:W3CDTF">2023-10-04T15:59:00Z</dcterms:modified>
</cp:coreProperties>
</file>