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D2B8" w14:textId="77777777" w:rsidR="00121366" w:rsidRDefault="00791397" w:rsidP="00121366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COLLABORATIVE LESSON PLAN from Matt &amp; Lisa Laker, Social Studies &amp; English Teachers</w:t>
      </w:r>
      <w:r w:rsidR="00663DF9">
        <w:rPr>
          <w:lang w:val="fr-FR"/>
        </w:rPr>
        <w:t> :</w:t>
      </w:r>
    </w:p>
    <w:p w14:paraId="4A60B017" w14:textId="77777777" w:rsidR="00CD51A7" w:rsidRDefault="00CD51A7" w:rsidP="00121366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121366">
        <w:rPr>
          <w:lang w:val="fr-FR"/>
        </w:rPr>
        <w:t>Western Europe’s World Court &amp; Human Rights</w:t>
      </w:r>
    </w:p>
    <w:p w14:paraId="7A5034A0" w14:textId="77777777" w:rsidR="00461A38" w:rsidRPr="008C567D" w:rsidRDefault="00461A38" w:rsidP="00461A38">
      <w:pPr>
        <w:jc w:val="center"/>
        <w:rPr>
          <w:rFonts w:ascii="Comic Sans MS" w:hAnsi="Comic Sans MS"/>
          <w:color w:val="000000"/>
          <w:sz w:val="20"/>
          <w:lang w:val="fr-FR"/>
        </w:rPr>
      </w:pPr>
    </w:p>
    <w:p w14:paraId="71FFC8E5" w14:textId="77777777" w:rsidR="00461A38" w:rsidRPr="008C567D" w:rsidRDefault="00461A38" w:rsidP="00461A38">
      <w:pPr>
        <w:rPr>
          <w:rFonts w:ascii="Comic Sans MS" w:hAnsi="Comic Sans MS"/>
          <w:color w:val="000000"/>
          <w:sz w:val="20"/>
          <w:lang w:val="fr-FR"/>
        </w:rPr>
      </w:pPr>
      <w:proofErr w:type="gramStart"/>
      <w:r w:rsidRPr="00E055E7">
        <w:rPr>
          <w:rFonts w:ascii="Comic Sans MS" w:hAnsi="Comic Sans MS"/>
          <w:color w:val="000000"/>
          <w:sz w:val="20"/>
          <w:u w:val="single"/>
          <w:lang w:val="fr-FR"/>
        </w:rPr>
        <w:t>Date:</w:t>
      </w:r>
      <w:proofErr w:type="gramEnd"/>
      <w:r w:rsidR="00CD51A7">
        <w:rPr>
          <w:rFonts w:ascii="Comic Sans MS" w:hAnsi="Comic Sans MS"/>
          <w:color w:val="000000"/>
          <w:sz w:val="20"/>
          <w:lang w:val="fr-FR"/>
        </w:rPr>
        <w:t xml:space="preserve">  August 2009</w:t>
      </w:r>
    </w:p>
    <w:p w14:paraId="7CCAF33F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  <w:r w:rsidRPr="00E055E7">
        <w:rPr>
          <w:rFonts w:ascii="Comic Sans MS" w:hAnsi="Comic Sans MS"/>
          <w:color w:val="000000"/>
          <w:sz w:val="20"/>
          <w:u w:val="single"/>
        </w:rPr>
        <w:t>Unit:</w:t>
      </w:r>
      <w:r w:rsidR="00CD51A7">
        <w:rPr>
          <w:rFonts w:ascii="Comic Sans MS" w:hAnsi="Comic Sans MS"/>
          <w:color w:val="000000"/>
          <w:sz w:val="20"/>
        </w:rPr>
        <w:t xml:space="preserve"> Western Europe’s World Court &amp; Human Rights</w:t>
      </w:r>
    </w:p>
    <w:p w14:paraId="10E2B40C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  <w:r w:rsidRPr="00E055E7">
        <w:rPr>
          <w:rFonts w:ascii="Comic Sans MS" w:hAnsi="Comic Sans MS"/>
          <w:color w:val="000000"/>
          <w:sz w:val="20"/>
          <w:u w:val="single"/>
        </w:rPr>
        <w:t>Grade Level:</w:t>
      </w:r>
      <w:r>
        <w:rPr>
          <w:rFonts w:ascii="Comic Sans MS" w:hAnsi="Comic Sans MS"/>
          <w:color w:val="000000"/>
          <w:sz w:val="20"/>
        </w:rPr>
        <w:t xml:space="preserve"> </w:t>
      </w:r>
      <w:r w:rsidR="00CD51A7">
        <w:rPr>
          <w:rFonts w:ascii="Comic Sans MS" w:hAnsi="Comic Sans MS"/>
          <w:color w:val="000000"/>
          <w:sz w:val="20"/>
        </w:rPr>
        <w:t>Grade 6 Social Studies &amp; Pre AP English 10 *Collaboration</w:t>
      </w:r>
    </w:p>
    <w:p w14:paraId="6421E315" w14:textId="77777777" w:rsidR="00461A38" w:rsidRDefault="00CD51A7" w:rsidP="00461A38">
      <w:pPr>
        <w:rPr>
          <w:rFonts w:ascii="Comic Sans MS" w:hAnsi="Comic Sans MS"/>
          <w:color w:val="000000"/>
          <w:sz w:val="20"/>
        </w:rPr>
      </w:pPr>
      <w:r w:rsidRPr="00E055E7">
        <w:rPr>
          <w:rFonts w:ascii="Comic Sans MS" w:hAnsi="Comic Sans MS"/>
          <w:color w:val="000000"/>
          <w:sz w:val="20"/>
          <w:u w:val="single"/>
        </w:rPr>
        <w:t xml:space="preserve">(5) </w:t>
      </w:r>
      <w:r w:rsidR="00461A38" w:rsidRPr="00E055E7">
        <w:rPr>
          <w:rFonts w:ascii="Comic Sans MS" w:hAnsi="Comic Sans MS"/>
          <w:color w:val="000000"/>
          <w:sz w:val="20"/>
          <w:u w:val="single"/>
        </w:rPr>
        <w:t>Lesson</w:t>
      </w:r>
      <w:r w:rsidRPr="00E055E7">
        <w:rPr>
          <w:rFonts w:ascii="Comic Sans MS" w:hAnsi="Comic Sans MS"/>
          <w:color w:val="000000"/>
          <w:sz w:val="20"/>
          <w:u w:val="single"/>
        </w:rPr>
        <w:t>s</w:t>
      </w:r>
      <w:proofErr w:type="gramStart"/>
      <w:r w:rsidRPr="00E055E7">
        <w:rPr>
          <w:rFonts w:ascii="Comic Sans MS" w:hAnsi="Comic Sans MS"/>
          <w:color w:val="000000"/>
          <w:sz w:val="20"/>
          <w:u w:val="single"/>
        </w:rPr>
        <w:t>:</w:t>
      </w:r>
      <w:r>
        <w:rPr>
          <w:rFonts w:ascii="Comic Sans MS" w:hAnsi="Comic Sans MS"/>
          <w:color w:val="000000"/>
          <w:sz w:val="20"/>
        </w:rPr>
        <w:t xml:space="preserve">  </w:t>
      </w:r>
      <w:r w:rsidR="00121366">
        <w:rPr>
          <w:rFonts w:ascii="Comic Sans MS" w:hAnsi="Comic Sans MS"/>
          <w:color w:val="000000"/>
          <w:sz w:val="20"/>
        </w:rPr>
        <w:t>(</w:t>
      </w:r>
      <w:proofErr w:type="gramEnd"/>
      <w:r w:rsidR="00121366">
        <w:rPr>
          <w:rFonts w:ascii="Comic Sans MS" w:hAnsi="Comic Sans MS"/>
          <w:color w:val="000000"/>
          <w:sz w:val="20"/>
        </w:rPr>
        <w:t xml:space="preserve">1) </w:t>
      </w:r>
      <w:r>
        <w:rPr>
          <w:rFonts w:ascii="Comic Sans MS" w:hAnsi="Comic Sans MS"/>
          <w:color w:val="000000"/>
          <w:sz w:val="20"/>
        </w:rPr>
        <w:t>World Court, I</w:t>
      </w:r>
      <w:r w:rsidR="00E055E7">
        <w:rPr>
          <w:rFonts w:ascii="Comic Sans MS" w:hAnsi="Comic Sans MS"/>
          <w:color w:val="000000"/>
          <w:sz w:val="20"/>
        </w:rPr>
        <w:t>nternational Court of Justice</w:t>
      </w:r>
      <w:r>
        <w:rPr>
          <w:rFonts w:ascii="Comic Sans MS" w:hAnsi="Comic Sans MS"/>
          <w:color w:val="000000"/>
          <w:sz w:val="20"/>
        </w:rPr>
        <w:t>, and Peace Palace Po</w:t>
      </w:r>
      <w:r w:rsidR="00E055E7">
        <w:rPr>
          <w:rFonts w:ascii="Comic Sans MS" w:hAnsi="Comic Sans MS"/>
          <w:color w:val="000000"/>
          <w:sz w:val="20"/>
        </w:rPr>
        <w:t>wer P</w:t>
      </w:r>
      <w:r>
        <w:rPr>
          <w:rFonts w:ascii="Comic Sans MS" w:hAnsi="Comic Sans MS"/>
          <w:color w:val="000000"/>
          <w:sz w:val="20"/>
        </w:rPr>
        <w:t xml:space="preserve">oint; </w:t>
      </w:r>
      <w:r w:rsidR="00121366">
        <w:rPr>
          <w:rFonts w:ascii="Comic Sans MS" w:hAnsi="Comic Sans MS"/>
          <w:color w:val="000000"/>
          <w:sz w:val="20"/>
        </w:rPr>
        <w:t xml:space="preserve">(2) </w:t>
      </w:r>
      <w:r>
        <w:rPr>
          <w:rFonts w:ascii="Comic Sans MS" w:hAnsi="Comic Sans MS"/>
          <w:color w:val="000000"/>
          <w:sz w:val="20"/>
        </w:rPr>
        <w:t xml:space="preserve">human rights poetry; </w:t>
      </w:r>
      <w:r w:rsidR="00121366">
        <w:rPr>
          <w:rFonts w:ascii="Comic Sans MS" w:hAnsi="Comic Sans MS"/>
          <w:color w:val="000000"/>
          <w:sz w:val="20"/>
        </w:rPr>
        <w:t xml:space="preserve">(3) </w:t>
      </w:r>
      <w:r>
        <w:rPr>
          <w:rFonts w:ascii="Comic Sans MS" w:hAnsi="Comic Sans MS"/>
          <w:color w:val="000000"/>
          <w:sz w:val="20"/>
        </w:rPr>
        <w:t>novel reading</w:t>
      </w:r>
      <w:r w:rsidR="00E055E7">
        <w:rPr>
          <w:rFonts w:ascii="Comic Sans MS" w:hAnsi="Comic Sans MS"/>
          <w:color w:val="000000"/>
          <w:sz w:val="20"/>
        </w:rPr>
        <w:t>,</w:t>
      </w:r>
      <w:r>
        <w:rPr>
          <w:rFonts w:ascii="Comic Sans MS" w:hAnsi="Comic Sans MS"/>
          <w:color w:val="000000"/>
          <w:sz w:val="20"/>
        </w:rPr>
        <w:t xml:space="preserve"> </w:t>
      </w:r>
      <w:r w:rsidRPr="00E055E7">
        <w:rPr>
          <w:rFonts w:ascii="Comic Sans MS" w:hAnsi="Comic Sans MS"/>
          <w:i/>
          <w:color w:val="000000"/>
          <w:sz w:val="20"/>
        </w:rPr>
        <w:t>An Ordinary Man</w:t>
      </w:r>
      <w:r w:rsidR="001537B0">
        <w:rPr>
          <w:rFonts w:ascii="Comic Sans MS" w:hAnsi="Comic Sans MS"/>
          <w:color w:val="000000"/>
          <w:sz w:val="20"/>
        </w:rPr>
        <w:t xml:space="preserve"> (*Pre AP English 10 only); </w:t>
      </w:r>
      <w:r>
        <w:rPr>
          <w:rFonts w:ascii="Comic Sans MS" w:hAnsi="Comic Sans MS"/>
          <w:color w:val="000000"/>
          <w:sz w:val="20"/>
        </w:rPr>
        <w:t xml:space="preserve"> </w:t>
      </w:r>
      <w:r w:rsidR="00121366">
        <w:rPr>
          <w:rFonts w:ascii="Comic Sans MS" w:hAnsi="Comic Sans MS"/>
          <w:color w:val="000000"/>
          <w:sz w:val="20"/>
        </w:rPr>
        <w:t xml:space="preserve">(4) </w:t>
      </w:r>
      <w:r>
        <w:rPr>
          <w:rFonts w:ascii="Comic Sans MS" w:hAnsi="Comic Sans MS"/>
          <w:color w:val="000000"/>
          <w:sz w:val="20"/>
        </w:rPr>
        <w:t>Socratic Seminar</w:t>
      </w:r>
      <w:r w:rsidR="001537B0">
        <w:rPr>
          <w:rFonts w:ascii="Comic Sans MS" w:hAnsi="Comic Sans MS"/>
          <w:color w:val="000000"/>
          <w:sz w:val="20"/>
        </w:rPr>
        <w:t xml:space="preserve"> over human rights issues</w:t>
      </w:r>
      <w:r>
        <w:rPr>
          <w:rFonts w:ascii="Comic Sans MS" w:hAnsi="Comic Sans MS"/>
          <w:color w:val="000000"/>
          <w:sz w:val="20"/>
        </w:rPr>
        <w:t xml:space="preserve">; </w:t>
      </w:r>
      <w:r w:rsidR="00121366">
        <w:rPr>
          <w:rFonts w:ascii="Comic Sans MS" w:hAnsi="Comic Sans MS"/>
          <w:color w:val="000000"/>
          <w:sz w:val="20"/>
        </w:rPr>
        <w:t xml:space="preserve">(5) </w:t>
      </w:r>
      <w:r>
        <w:rPr>
          <w:rFonts w:ascii="Comic Sans MS" w:hAnsi="Comic Sans MS"/>
          <w:color w:val="000000"/>
          <w:sz w:val="20"/>
        </w:rPr>
        <w:t>persuasive technical letter</w:t>
      </w:r>
      <w:r w:rsidR="00FF7DCC">
        <w:rPr>
          <w:rFonts w:ascii="Comic Sans MS" w:hAnsi="Comic Sans MS"/>
          <w:color w:val="000000"/>
          <w:sz w:val="20"/>
        </w:rPr>
        <w:t xml:space="preserve"> to leader</w:t>
      </w:r>
    </w:p>
    <w:p w14:paraId="03119BB6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590"/>
      </w:tblGrid>
      <w:tr w:rsidR="00461A38" w14:paraId="362217B9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14:paraId="558F4AFD" w14:textId="77777777" w:rsidR="00461A38" w:rsidRDefault="00461A38" w:rsidP="009A426C">
            <w:pPr>
              <w:rPr>
                <w:rFonts w:ascii="Comic Sans MS" w:hAnsi="Comic Sans MS"/>
                <w:b/>
                <w:color w:val="000000"/>
                <w:sz w:val="20"/>
              </w:rPr>
            </w:pPr>
            <w:r>
              <w:rPr>
                <w:rFonts w:ascii="Comic Sans MS" w:hAnsi="Comic Sans MS"/>
                <w:b/>
                <w:color w:val="000000"/>
                <w:sz w:val="20"/>
              </w:rPr>
              <w:t>Goals/Aims/Objectives</w:t>
            </w:r>
          </w:p>
        </w:tc>
        <w:tc>
          <w:tcPr>
            <w:tcW w:w="4590" w:type="dxa"/>
          </w:tcPr>
          <w:p w14:paraId="753CBCC0" w14:textId="77777777" w:rsidR="00461A38" w:rsidRDefault="00DF3FF5" w:rsidP="009A426C">
            <w:pPr>
              <w:rPr>
                <w:rFonts w:ascii="Comic Sans MS" w:hAnsi="Comic Sans MS"/>
                <w:b/>
                <w:color w:val="000000"/>
                <w:sz w:val="20"/>
              </w:rPr>
            </w:pPr>
            <w:r>
              <w:rPr>
                <w:rFonts w:ascii="Comic Sans MS" w:hAnsi="Comic Sans MS"/>
                <w:b/>
                <w:color w:val="000000"/>
                <w:sz w:val="20"/>
              </w:rPr>
              <w:t>Standards</w:t>
            </w:r>
          </w:p>
        </w:tc>
      </w:tr>
      <w:tr w:rsidR="00461A38" w14:paraId="32E7050F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14:paraId="54F4E55A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520FA308" w14:textId="77777777" w:rsidR="00461A38" w:rsidRDefault="002C6A4A" w:rsidP="002C6A4A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Teach students the purpose and functions of the United Nation’s World Court, International Court of Justice, and Peace Palace which </w:t>
            </w:r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are located in</w:t>
            </w:r>
            <w:proofErr w:type="gramEnd"/>
            <w:r>
              <w:rPr>
                <w:rFonts w:ascii="Comic Sans MS" w:hAnsi="Comic Sans MS"/>
                <w:color w:val="000000"/>
                <w:sz w:val="20"/>
              </w:rPr>
              <w:t xml:space="preserve"> Den Hague, Netherlands</w:t>
            </w:r>
          </w:p>
          <w:p w14:paraId="3CEE54FB" w14:textId="77777777" w:rsidR="00E11A34" w:rsidRDefault="00E11A34" w:rsidP="00E11A34">
            <w:pPr>
              <w:ind w:left="360"/>
              <w:rPr>
                <w:rFonts w:ascii="Comic Sans MS" w:hAnsi="Comic Sans MS"/>
                <w:color w:val="000000"/>
                <w:sz w:val="20"/>
              </w:rPr>
            </w:pPr>
          </w:p>
          <w:p w14:paraId="1E3EEA51" w14:textId="77777777" w:rsidR="0022369D" w:rsidRDefault="0022369D" w:rsidP="00E11A34">
            <w:pPr>
              <w:ind w:left="360"/>
              <w:rPr>
                <w:rFonts w:ascii="Comic Sans MS" w:hAnsi="Comic Sans MS"/>
                <w:color w:val="000000"/>
                <w:sz w:val="20"/>
              </w:rPr>
            </w:pPr>
          </w:p>
          <w:p w14:paraId="6EAFE3B0" w14:textId="77777777" w:rsidR="002C6A4A" w:rsidRDefault="002C6A4A" w:rsidP="002C6A4A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Read and analyze human rights poetry and poetic </w:t>
            </w:r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concepts</w:t>
            </w:r>
            <w:proofErr w:type="gramEnd"/>
          </w:p>
          <w:p w14:paraId="6CBED4F7" w14:textId="77777777" w:rsidR="00E11A34" w:rsidRDefault="00E11A34" w:rsidP="00E11A34">
            <w:pPr>
              <w:ind w:left="360"/>
              <w:rPr>
                <w:rFonts w:ascii="Comic Sans MS" w:hAnsi="Comic Sans MS"/>
                <w:color w:val="000000"/>
                <w:sz w:val="20"/>
              </w:rPr>
            </w:pPr>
          </w:p>
          <w:p w14:paraId="6FFCF57F" w14:textId="77777777" w:rsidR="00596962" w:rsidRPr="00596962" w:rsidRDefault="002C6A4A" w:rsidP="00596962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Read and analyze the non-fiction novel on the Rwandan genocide, An Ordinary Man by Paul</w:t>
            </w:r>
            <w:r w:rsidR="00596962">
              <w:rPr>
                <w:rFonts w:ascii="Comic Sans MS" w:hAnsi="Comic Sans MS"/>
                <w:color w:val="000000"/>
                <w:sz w:val="20"/>
              </w:rPr>
              <w:t xml:space="preserve"> </w:t>
            </w:r>
            <w:r w:rsidR="00596962" w:rsidRPr="00596962">
              <w:rPr>
                <w:rFonts w:ascii="Comic Sans MS" w:hAnsi="Comic Sans MS"/>
                <w:color w:val="000000"/>
                <w:sz w:val="20"/>
              </w:rPr>
              <w:t>Rusesabagina</w:t>
            </w:r>
          </w:p>
          <w:p w14:paraId="56630D62" w14:textId="77777777" w:rsidR="00596962" w:rsidRDefault="00596962" w:rsidP="00B25FAD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3105595F" w14:textId="77777777" w:rsidR="002C6A4A" w:rsidRDefault="002C6A4A" w:rsidP="002C6A4A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Teach students how to conduct a Socratic Seminar, and tie in the ideas of the above (role of UN, World Court, ICJ, Peace Palace, poems, novel) in </w:t>
            </w:r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a  multi</w:t>
            </w:r>
            <w:proofErr w:type="gramEnd"/>
            <w:r>
              <w:rPr>
                <w:rFonts w:ascii="Comic Sans MS" w:hAnsi="Comic Sans MS"/>
                <w:color w:val="000000"/>
                <w:sz w:val="20"/>
              </w:rPr>
              <w:t>-grade collaborative  seminar between 6</w:t>
            </w:r>
            <w:r w:rsidRPr="002C6A4A">
              <w:rPr>
                <w:rFonts w:ascii="Comic Sans MS" w:hAnsi="Comic Sans MS"/>
                <w:color w:val="000000"/>
                <w:sz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 graders and Pre AP English 10 students</w:t>
            </w:r>
          </w:p>
          <w:p w14:paraId="35425326" w14:textId="77777777" w:rsidR="00E11A34" w:rsidRDefault="00E11A34" w:rsidP="00E11A34">
            <w:pPr>
              <w:ind w:left="360"/>
              <w:rPr>
                <w:rFonts w:ascii="Comic Sans MS" w:hAnsi="Comic Sans MS"/>
                <w:color w:val="000000"/>
                <w:sz w:val="20"/>
              </w:rPr>
            </w:pPr>
          </w:p>
          <w:p w14:paraId="4C7CB724" w14:textId="77777777" w:rsidR="002C6A4A" w:rsidRDefault="000420B9" w:rsidP="002C6A4A">
            <w:pPr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Write a persuasive, technical letter to one (6</w:t>
            </w:r>
            <w:r w:rsidRPr="000420B9">
              <w:rPr>
                <w:rFonts w:ascii="Comic Sans MS" w:hAnsi="Comic Sans MS"/>
                <w:color w:val="000000"/>
                <w:sz w:val="20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 grade) or two (Pre AP Eng </w:t>
            </w:r>
            <w:r w:rsidR="00FF1F7A">
              <w:rPr>
                <w:rFonts w:ascii="Comic Sans MS" w:hAnsi="Comic Sans MS"/>
                <w:color w:val="000000"/>
                <w:sz w:val="20"/>
              </w:rPr>
              <w:t xml:space="preserve">10) following:  UN Secretary Ki 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Moon, President Obama, Senator Bayh, or Senator Lugar that urges human rights issues to receive attention and action. </w:t>
            </w:r>
          </w:p>
          <w:p w14:paraId="678AADDA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4E3C72DD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000F6CFE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6AD5048B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91C3226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19BCA144" w14:textId="77777777" w:rsidR="002C6A4A" w:rsidRDefault="002C6A4A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Indiana State Social Studies Standard 6.</w:t>
            </w:r>
            <w:r w:rsidR="008418E9">
              <w:rPr>
                <w:rFonts w:ascii="Comic Sans MS" w:hAnsi="Comic Sans MS"/>
                <w:color w:val="000000"/>
                <w:sz w:val="20"/>
              </w:rPr>
              <w:t xml:space="preserve">2 (Civics and Government) </w:t>
            </w:r>
          </w:p>
          <w:p w14:paraId="74836FC9" w14:textId="77777777" w:rsidR="00586831" w:rsidRDefault="00586831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71647A29" w14:textId="77777777" w:rsidR="00586831" w:rsidRDefault="00586831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Indiana State English Standard: </w:t>
            </w:r>
            <w:r w:rsidR="00EE22B3">
              <w:rPr>
                <w:rFonts w:ascii="Comic Sans MS" w:hAnsi="Comic Sans MS"/>
                <w:color w:val="000000"/>
                <w:sz w:val="20"/>
              </w:rPr>
              <w:t xml:space="preserve">6.2 &amp; </w:t>
            </w:r>
            <w:r>
              <w:rPr>
                <w:rFonts w:ascii="Comic Sans MS" w:hAnsi="Comic Sans MS"/>
                <w:color w:val="000000"/>
                <w:sz w:val="20"/>
              </w:rPr>
              <w:t>10.2 (Reading Comprehension of Informational Text)</w:t>
            </w:r>
          </w:p>
          <w:p w14:paraId="36AF78BF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04B808FD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Indiana State English Standards:  </w:t>
            </w:r>
            <w:r w:rsidR="00EE22B3">
              <w:rPr>
                <w:rFonts w:ascii="Comic Sans MS" w:hAnsi="Comic Sans MS"/>
                <w:color w:val="000000"/>
                <w:sz w:val="20"/>
              </w:rPr>
              <w:t xml:space="preserve">6.3 &amp; </w:t>
            </w:r>
            <w:r>
              <w:rPr>
                <w:rFonts w:ascii="Comic Sans MS" w:hAnsi="Comic Sans MS"/>
                <w:color w:val="000000"/>
                <w:sz w:val="20"/>
              </w:rPr>
              <w:t>10.3/Literary Response &amp; Analysis)</w:t>
            </w:r>
          </w:p>
          <w:p w14:paraId="233D7DF8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09166572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Indiana State English Standard: </w:t>
            </w:r>
            <w:r w:rsidR="00EE22B3">
              <w:rPr>
                <w:rFonts w:ascii="Comic Sans MS" w:hAnsi="Comic Sans MS"/>
                <w:color w:val="000000"/>
                <w:sz w:val="20"/>
              </w:rPr>
              <w:t xml:space="preserve">6.2 &amp; </w:t>
            </w:r>
            <w:r>
              <w:rPr>
                <w:rFonts w:ascii="Comic Sans MS" w:hAnsi="Comic Sans MS"/>
                <w:color w:val="000000"/>
                <w:sz w:val="20"/>
              </w:rPr>
              <w:t>10.2 (Reading Comprehension of Non-Fiction)</w:t>
            </w:r>
          </w:p>
          <w:p w14:paraId="3B3E6B6E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64AC2A75" w14:textId="77777777" w:rsidR="0022369D" w:rsidRDefault="0022369D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3BE5BFFE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Indiana State English Standard: </w:t>
            </w:r>
            <w:r w:rsidR="00EE22B3">
              <w:rPr>
                <w:rFonts w:ascii="Comic Sans MS" w:hAnsi="Comic Sans MS"/>
                <w:color w:val="000000"/>
                <w:sz w:val="20"/>
              </w:rPr>
              <w:t xml:space="preserve">6.7 &amp; 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10.7 (Speaking &amp; Listening); 10.2 (Reading Comprehension of Informational Text) </w:t>
            </w:r>
          </w:p>
          <w:p w14:paraId="780345EB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309E2FA0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3F95CC24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70C551B3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5CDC2AF3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05688DEA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1718F120" w14:textId="77777777" w:rsidR="00E11A34" w:rsidRDefault="00E11A34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Indiana State English Standard: 10.</w:t>
            </w:r>
            <w:r w:rsidR="00586831">
              <w:rPr>
                <w:rFonts w:ascii="Comic Sans MS" w:hAnsi="Comic Sans MS"/>
                <w:color w:val="000000"/>
                <w:sz w:val="20"/>
              </w:rPr>
              <w:t xml:space="preserve">4 (Writing process; 10.5 (Writing Applications/persuasive) </w:t>
            </w:r>
          </w:p>
        </w:tc>
      </w:tr>
    </w:tbl>
    <w:p w14:paraId="63B9DF46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  <w:r w:rsidRPr="00C0241D">
        <w:rPr>
          <w:rFonts w:ascii="Comic Sans MS" w:hAnsi="Comic Sans MS"/>
          <w:b/>
          <w:color w:val="000000"/>
          <w:sz w:val="20"/>
        </w:rPr>
        <w:lastRenderedPageBreak/>
        <w:t>Body of Lesson</w:t>
      </w:r>
      <w:r w:rsidR="00953459" w:rsidRPr="00C0241D">
        <w:rPr>
          <w:rFonts w:ascii="Comic Sans MS" w:hAnsi="Comic Sans MS"/>
          <w:b/>
          <w:color w:val="000000"/>
          <w:sz w:val="20"/>
        </w:rPr>
        <w:t xml:space="preserve"> # 1</w:t>
      </w:r>
      <w:r w:rsidRPr="00C0241D">
        <w:rPr>
          <w:rFonts w:ascii="Comic Sans MS" w:hAnsi="Comic Sans MS"/>
          <w:b/>
          <w:color w:val="000000"/>
          <w:sz w:val="20"/>
        </w:rPr>
        <w:t>:</w:t>
      </w:r>
      <w:r>
        <w:rPr>
          <w:rFonts w:ascii="Comic Sans MS" w:hAnsi="Comic Sans MS"/>
          <w:color w:val="000000"/>
          <w:sz w:val="20"/>
        </w:rPr>
        <w:t xml:space="preserve">  </w:t>
      </w:r>
      <w:r w:rsidR="00C97141">
        <w:rPr>
          <w:rFonts w:ascii="Comic Sans MS" w:hAnsi="Comic Sans MS"/>
          <w:color w:val="000000"/>
          <w:sz w:val="20"/>
        </w:rPr>
        <w:t>Power P</w:t>
      </w:r>
      <w:r w:rsidR="00953459">
        <w:rPr>
          <w:rFonts w:ascii="Comic Sans MS" w:hAnsi="Comic Sans MS"/>
          <w:color w:val="000000"/>
          <w:sz w:val="20"/>
        </w:rPr>
        <w:t>oint</w:t>
      </w:r>
      <w:r w:rsidR="00C97141">
        <w:rPr>
          <w:rFonts w:ascii="Comic Sans MS" w:hAnsi="Comic Sans MS"/>
          <w:color w:val="000000"/>
          <w:sz w:val="20"/>
        </w:rPr>
        <w:t xml:space="preserve"> of World Court, ICJ, &amp; Peace Palace</w:t>
      </w:r>
    </w:p>
    <w:p w14:paraId="6CB75D90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Opening</w:t>
      </w:r>
      <w:r w:rsidR="00953459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953459">
        <w:rPr>
          <w:rFonts w:ascii="Comic Sans MS" w:hAnsi="Comic Sans MS"/>
          <w:color w:val="000000"/>
          <w:sz w:val="20"/>
        </w:rPr>
        <w:t xml:space="preserve"> Ask the students </w:t>
      </w:r>
      <w:r w:rsidR="00355AAB">
        <w:rPr>
          <w:rFonts w:ascii="Comic Sans MS" w:hAnsi="Comic Sans MS"/>
          <w:color w:val="000000"/>
          <w:sz w:val="20"/>
        </w:rPr>
        <w:t xml:space="preserve">to </w:t>
      </w:r>
      <w:r w:rsidR="00383876">
        <w:rPr>
          <w:rFonts w:ascii="Comic Sans MS" w:hAnsi="Comic Sans MS"/>
          <w:color w:val="000000"/>
          <w:sz w:val="20"/>
        </w:rPr>
        <w:t xml:space="preserve">tap into their prior knowledge and write down on </w:t>
      </w:r>
      <w:r w:rsidR="00C97141">
        <w:rPr>
          <w:rFonts w:ascii="Comic Sans MS" w:hAnsi="Comic Sans MS"/>
          <w:color w:val="000000"/>
          <w:sz w:val="20"/>
        </w:rPr>
        <w:t>one side of an</w:t>
      </w:r>
      <w:r w:rsidR="00383876">
        <w:rPr>
          <w:rFonts w:ascii="Comic Sans MS" w:hAnsi="Comic Sans MS"/>
          <w:color w:val="000000"/>
          <w:sz w:val="20"/>
        </w:rPr>
        <w:t xml:space="preserve"> index card the following:  1) </w:t>
      </w:r>
      <w:r w:rsidR="00953459">
        <w:rPr>
          <w:rFonts w:ascii="Comic Sans MS" w:hAnsi="Comic Sans MS"/>
          <w:color w:val="000000"/>
          <w:sz w:val="20"/>
        </w:rPr>
        <w:t>responsibilities or actions of the United Nations</w:t>
      </w:r>
      <w:r w:rsidR="00383876">
        <w:rPr>
          <w:rFonts w:ascii="Comic Sans MS" w:hAnsi="Comic Sans MS"/>
          <w:color w:val="000000"/>
          <w:sz w:val="20"/>
        </w:rPr>
        <w:t>;</w:t>
      </w:r>
      <w:r w:rsidR="00953459">
        <w:rPr>
          <w:rFonts w:ascii="Comic Sans MS" w:hAnsi="Comic Sans MS"/>
          <w:color w:val="000000"/>
          <w:sz w:val="20"/>
        </w:rPr>
        <w:t xml:space="preserve"> </w:t>
      </w:r>
      <w:r w:rsidR="00383876">
        <w:rPr>
          <w:rFonts w:ascii="Comic Sans MS" w:hAnsi="Comic Sans MS"/>
          <w:color w:val="000000"/>
          <w:sz w:val="20"/>
        </w:rPr>
        <w:t xml:space="preserve">2) </w:t>
      </w:r>
      <w:r w:rsidR="00953459">
        <w:rPr>
          <w:rFonts w:ascii="Comic Sans MS" w:hAnsi="Comic Sans MS"/>
          <w:color w:val="000000"/>
          <w:sz w:val="20"/>
        </w:rPr>
        <w:t xml:space="preserve">countries </w:t>
      </w:r>
      <w:r w:rsidR="00383876">
        <w:rPr>
          <w:rFonts w:ascii="Comic Sans MS" w:hAnsi="Comic Sans MS"/>
          <w:color w:val="000000"/>
          <w:sz w:val="20"/>
        </w:rPr>
        <w:t xml:space="preserve">involved in the United Nations; 3) interpret what the phrase, “Words, not weapons” may mean.  Have a short share-out of </w:t>
      </w:r>
      <w:r w:rsidR="00355AAB">
        <w:rPr>
          <w:rFonts w:ascii="Comic Sans MS" w:hAnsi="Comic Sans MS"/>
          <w:color w:val="000000"/>
          <w:sz w:val="20"/>
        </w:rPr>
        <w:t xml:space="preserve">possible </w:t>
      </w:r>
      <w:r w:rsidR="00383876">
        <w:rPr>
          <w:rFonts w:ascii="Comic Sans MS" w:hAnsi="Comic Sans MS"/>
          <w:color w:val="000000"/>
          <w:sz w:val="20"/>
        </w:rPr>
        <w:t>responses.</w:t>
      </w:r>
    </w:p>
    <w:p w14:paraId="518D550C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Activities</w:t>
      </w:r>
      <w:r w:rsidR="00383876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383876">
        <w:rPr>
          <w:rFonts w:ascii="Comic Sans MS" w:hAnsi="Comic Sans MS"/>
          <w:color w:val="000000"/>
          <w:sz w:val="20"/>
        </w:rPr>
        <w:t xml:space="preserve"> Teach and present the Power Point on the following U</w:t>
      </w:r>
      <w:r w:rsidR="00355AAB">
        <w:rPr>
          <w:rFonts w:ascii="Comic Sans MS" w:hAnsi="Comic Sans MS"/>
          <w:color w:val="000000"/>
          <w:sz w:val="20"/>
        </w:rPr>
        <w:t>nited Nations’</w:t>
      </w:r>
      <w:r w:rsidR="00383876">
        <w:rPr>
          <w:rFonts w:ascii="Comic Sans MS" w:hAnsi="Comic Sans MS"/>
          <w:color w:val="000000"/>
          <w:sz w:val="20"/>
        </w:rPr>
        <w:t xml:space="preserve"> functions: 1) the World Court; 2) the International Court of Justice; and 3) the Peace Palace.  Photocopy </w:t>
      </w:r>
      <w:r w:rsidR="00C97141">
        <w:rPr>
          <w:rFonts w:ascii="Comic Sans MS" w:hAnsi="Comic Sans MS"/>
          <w:color w:val="000000"/>
          <w:sz w:val="20"/>
        </w:rPr>
        <w:t>thumbnail copies of Power Point slides leaving several with blank spots for students</w:t>
      </w:r>
      <w:r w:rsidR="00053601">
        <w:rPr>
          <w:rFonts w:ascii="Comic Sans MS" w:hAnsi="Comic Sans MS"/>
          <w:color w:val="000000"/>
          <w:sz w:val="20"/>
        </w:rPr>
        <w:t xml:space="preserve"> to copy in key words as notes to keep them on track with the lesson.  Provide a copy of complete notes to students with an IEP that specifies “provides notes.” </w:t>
      </w:r>
    </w:p>
    <w:p w14:paraId="3604913D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Closing</w:t>
      </w:r>
      <w:r w:rsidR="00C97141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C97141">
        <w:rPr>
          <w:rFonts w:ascii="Comic Sans MS" w:hAnsi="Comic Sans MS"/>
          <w:color w:val="000000"/>
          <w:sz w:val="20"/>
        </w:rPr>
        <w:t xml:space="preserve"> On the flip side of the index card, ask students to write in narrative (essay/sentence) form three new things they learned about the World Court, ICJ, or Peace Palace after the lesson on Power Point. </w:t>
      </w:r>
    </w:p>
    <w:p w14:paraId="6844AFDE" w14:textId="77777777" w:rsidR="00953459" w:rsidRDefault="00953459" w:rsidP="00461A38">
      <w:pPr>
        <w:rPr>
          <w:rFonts w:ascii="Comic Sans MS" w:hAnsi="Comic Sans MS"/>
          <w:color w:val="000000"/>
          <w:sz w:val="20"/>
        </w:rPr>
      </w:pPr>
    </w:p>
    <w:p w14:paraId="2E1BC844" w14:textId="77777777" w:rsidR="00C0241D" w:rsidRDefault="00C0241D" w:rsidP="00461A38">
      <w:pPr>
        <w:rPr>
          <w:rFonts w:ascii="Comic Sans MS" w:hAnsi="Comic Sans MS"/>
          <w:color w:val="000000"/>
          <w:sz w:val="20"/>
        </w:rPr>
      </w:pPr>
    </w:p>
    <w:p w14:paraId="7ADEB2C3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 w:rsidRPr="00C0241D">
        <w:rPr>
          <w:rFonts w:ascii="Comic Sans MS" w:hAnsi="Comic Sans MS"/>
          <w:b/>
          <w:color w:val="000000"/>
          <w:sz w:val="20"/>
        </w:rPr>
        <w:t>Body of Lesson #</w:t>
      </w:r>
      <w:r w:rsidR="00EA638E" w:rsidRPr="00C0241D">
        <w:rPr>
          <w:rFonts w:ascii="Comic Sans MS" w:hAnsi="Comic Sans MS"/>
          <w:b/>
          <w:color w:val="000000"/>
          <w:sz w:val="20"/>
        </w:rPr>
        <w:t xml:space="preserve"> 2</w:t>
      </w:r>
      <w:r w:rsidRPr="00C0241D">
        <w:rPr>
          <w:rFonts w:ascii="Comic Sans MS" w:hAnsi="Comic Sans MS"/>
          <w:b/>
          <w:color w:val="000000"/>
          <w:sz w:val="20"/>
        </w:rPr>
        <w:t>:</w:t>
      </w:r>
      <w:r>
        <w:rPr>
          <w:rFonts w:ascii="Comic Sans MS" w:hAnsi="Comic Sans MS"/>
          <w:color w:val="000000"/>
          <w:sz w:val="20"/>
        </w:rPr>
        <w:t xml:space="preserve">  </w:t>
      </w:r>
      <w:r w:rsidR="00EA638E">
        <w:rPr>
          <w:rFonts w:ascii="Comic Sans MS" w:hAnsi="Comic Sans MS"/>
          <w:color w:val="000000"/>
          <w:sz w:val="20"/>
        </w:rPr>
        <w:t>Human Rights Poetry</w:t>
      </w:r>
    </w:p>
    <w:p w14:paraId="4C7CEFC8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Opening</w:t>
      </w:r>
      <w:r w:rsidR="00EA638E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EA638E">
        <w:rPr>
          <w:rFonts w:ascii="Comic Sans MS" w:hAnsi="Comic Sans MS"/>
          <w:color w:val="000000"/>
          <w:sz w:val="20"/>
        </w:rPr>
        <w:t xml:space="preserve"> </w:t>
      </w:r>
      <w:r w:rsidR="00E01072">
        <w:rPr>
          <w:rFonts w:ascii="Comic Sans MS" w:hAnsi="Comic Sans MS"/>
          <w:color w:val="000000"/>
          <w:sz w:val="20"/>
        </w:rPr>
        <w:t xml:space="preserve">Break students into four groups to define on a poster the following poetic terms:  stanza (group 1), alliteration (group 2), similes &amp; metaphors (group 3), and allusions (group 4); have a </w:t>
      </w:r>
      <w:proofErr w:type="gramStart"/>
      <w:r w:rsidR="00E01072">
        <w:rPr>
          <w:rFonts w:ascii="Comic Sans MS" w:hAnsi="Comic Sans MS"/>
          <w:color w:val="000000"/>
          <w:sz w:val="20"/>
        </w:rPr>
        <w:t>whole-group</w:t>
      </w:r>
      <w:proofErr w:type="gramEnd"/>
      <w:r w:rsidR="00E01072">
        <w:rPr>
          <w:rFonts w:ascii="Comic Sans MS" w:hAnsi="Comic Sans MS"/>
          <w:color w:val="000000"/>
          <w:sz w:val="20"/>
        </w:rPr>
        <w:t xml:space="preserve"> share out</w:t>
      </w:r>
      <w:r w:rsidR="00D528B7">
        <w:rPr>
          <w:rFonts w:ascii="Comic Sans MS" w:hAnsi="Comic Sans MS"/>
          <w:color w:val="000000"/>
          <w:sz w:val="20"/>
        </w:rPr>
        <w:t xml:space="preserve"> and review</w:t>
      </w:r>
      <w:r w:rsidR="00E01072">
        <w:rPr>
          <w:rFonts w:ascii="Comic Sans MS" w:hAnsi="Comic Sans MS"/>
          <w:color w:val="000000"/>
          <w:sz w:val="20"/>
        </w:rPr>
        <w:t xml:space="preserve"> from the group definitions. </w:t>
      </w:r>
    </w:p>
    <w:p w14:paraId="700798C1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Activities</w:t>
      </w:r>
      <w:r w:rsidR="00E01072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E01072">
        <w:rPr>
          <w:rFonts w:ascii="Comic Sans MS" w:hAnsi="Comic Sans MS"/>
          <w:color w:val="000000"/>
          <w:sz w:val="20"/>
        </w:rPr>
        <w:t xml:space="preserve">  Read the human rights poetry on the Power Point; analyze the poetry and answer the questions on the Power Poin</w:t>
      </w:r>
      <w:r w:rsidR="00D528B7">
        <w:rPr>
          <w:rFonts w:ascii="Comic Sans MS" w:hAnsi="Comic Sans MS"/>
          <w:color w:val="000000"/>
          <w:sz w:val="20"/>
        </w:rPr>
        <w:t xml:space="preserve">t for each poem in your groups on the poster. </w:t>
      </w:r>
    </w:p>
    <w:p w14:paraId="6E7C20CB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Closing</w:t>
      </w:r>
      <w:r w:rsidR="00E01072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E01072">
        <w:rPr>
          <w:rFonts w:ascii="Comic Sans MS" w:hAnsi="Comic Sans MS"/>
          <w:color w:val="000000"/>
          <w:sz w:val="20"/>
        </w:rPr>
        <w:t xml:space="preserve"> As</w:t>
      </w:r>
      <w:r w:rsidR="00D528B7">
        <w:rPr>
          <w:rFonts w:ascii="Comic Sans MS" w:hAnsi="Comic Sans MS"/>
          <w:color w:val="000000"/>
          <w:sz w:val="20"/>
        </w:rPr>
        <w:t xml:space="preserve">sign each group a poem studied above, and have that group draw a slogan or bumper sticker that depicts the message or theme of the human rights poem. </w:t>
      </w:r>
    </w:p>
    <w:p w14:paraId="2B02EF2D" w14:textId="77777777" w:rsidR="00C0241D" w:rsidRDefault="00C0241D" w:rsidP="00953459">
      <w:pPr>
        <w:rPr>
          <w:rFonts w:ascii="Comic Sans MS" w:hAnsi="Comic Sans MS"/>
          <w:color w:val="000000"/>
          <w:sz w:val="20"/>
        </w:rPr>
      </w:pPr>
    </w:p>
    <w:p w14:paraId="2A9E6CB0" w14:textId="77777777" w:rsidR="00C0241D" w:rsidRPr="00F84B1A" w:rsidRDefault="00C0241D" w:rsidP="00953459">
      <w:pPr>
        <w:rPr>
          <w:rFonts w:ascii="Comic Sans MS" w:hAnsi="Comic Sans MS"/>
          <w:b/>
          <w:color w:val="000000"/>
          <w:sz w:val="20"/>
        </w:rPr>
      </w:pPr>
    </w:p>
    <w:p w14:paraId="1ABC5F87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 w:rsidRPr="00F84B1A">
        <w:rPr>
          <w:rFonts w:ascii="Comic Sans MS" w:hAnsi="Comic Sans MS"/>
          <w:b/>
          <w:color w:val="000000"/>
          <w:sz w:val="20"/>
        </w:rPr>
        <w:t>Body of Lesson #</w:t>
      </w:r>
      <w:r w:rsidR="006C2346" w:rsidRPr="00F84B1A">
        <w:rPr>
          <w:rFonts w:ascii="Comic Sans MS" w:hAnsi="Comic Sans MS"/>
          <w:b/>
          <w:color w:val="000000"/>
          <w:sz w:val="20"/>
        </w:rPr>
        <w:t>3</w:t>
      </w:r>
      <w:r w:rsidRPr="00F84B1A">
        <w:rPr>
          <w:rFonts w:ascii="Comic Sans MS" w:hAnsi="Comic Sans MS"/>
          <w:b/>
          <w:color w:val="000000"/>
          <w:sz w:val="20"/>
        </w:rPr>
        <w:t>:</w:t>
      </w:r>
      <w:r>
        <w:rPr>
          <w:rFonts w:ascii="Comic Sans MS" w:hAnsi="Comic Sans MS"/>
          <w:color w:val="000000"/>
          <w:sz w:val="20"/>
        </w:rPr>
        <w:t xml:space="preserve">  </w:t>
      </w:r>
      <w:r w:rsidR="006C2346" w:rsidRPr="001F2BE2">
        <w:rPr>
          <w:rFonts w:ascii="Comic Sans MS" w:hAnsi="Comic Sans MS"/>
          <w:i/>
          <w:color w:val="000000"/>
          <w:sz w:val="20"/>
        </w:rPr>
        <w:t>An Ordinary Man</w:t>
      </w:r>
      <w:r w:rsidR="006C2346">
        <w:rPr>
          <w:rFonts w:ascii="Comic Sans MS" w:hAnsi="Comic Sans MS"/>
          <w:color w:val="000000"/>
          <w:sz w:val="20"/>
        </w:rPr>
        <w:t xml:space="preserve"> by Paul</w:t>
      </w:r>
      <w:r w:rsidR="001F2BE2">
        <w:rPr>
          <w:rFonts w:ascii="Comic Sans MS" w:hAnsi="Comic Sans MS"/>
          <w:color w:val="000000"/>
          <w:sz w:val="20"/>
        </w:rPr>
        <w:t xml:space="preserve"> </w:t>
      </w:r>
      <w:r w:rsidR="001F2BE2" w:rsidRPr="001F2BE2">
        <w:rPr>
          <w:rFonts w:ascii="Comic Sans MS" w:hAnsi="Comic Sans MS"/>
          <w:color w:val="000000"/>
          <w:sz w:val="20"/>
        </w:rPr>
        <w:t>Rusesabagina</w:t>
      </w:r>
      <w:r w:rsidR="001F2BE2">
        <w:rPr>
          <w:rFonts w:ascii="Comic Sans MS" w:hAnsi="Comic Sans MS"/>
          <w:color w:val="000000"/>
          <w:sz w:val="20"/>
        </w:rPr>
        <w:t xml:space="preserve"> </w:t>
      </w:r>
      <w:r w:rsidR="006C2346">
        <w:rPr>
          <w:rFonts w:ascii="Comic Sans MS" w:hAnsi="Comic Sans MS"/>
          <w:color w:val="000000"/>
          <w:sz w:val="20"/>
        </w:rPr>
        <w:t>novel reading</w:t>
      </w:r>
      <w:r w:rsidR="00DE53EA">
        <w:rPr>
          <w:rFonts w:ascii="Comic Sans MS" w:hAnsi="Comic Sans MS"/>
          <w:color w:val="000000"/>
          <w:sz w:val="20"/>
        </w:rPr>
        <w:t xml:space="preserve"> (*Pre AP English 10 only)</w:t>
      </w:r>
    </w:p>
    <w:p w14:paraId="47A96B60" w14:textId="77777777" w:rsidR="001F2BE2" w:rsidRDefault="00953459" w:rsidP="00953459">
      <w:pPr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 w:rsidRPr="00B84067">
        <w:rPr>
          <w:rFonts w:ascii="Comic Sans MS" w:hAnsi="Comic Sans MS"/>
          <w:color w:val="000000"/>
          <w:sz w:val="20"/>
          <w:u w:val="single"/>
        </w:rPr>
        <w:t>Opening</w:t>
      </w:r>
      <w:r w:rsidR="006C2346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6C2346">
        <w:rPr>
          <w:rFonts w:ascii="Comic Sans MS" w:hAnsi="Comic Sans MS"/>
          <w:color w:val="000000"/>
          <w:sz w:val="20"/>
        </w:rPr>
        <w:t xml:space="preserve"> </w:t>
      </w:r>
      <w:r w:rsidR="00F84B1A">
        <w:rPr>
          <w:rFonts w:ascii="Comic Sans MS" w:hAnsi="Comic Sans MS"/>
          <w:color w:val="000000"/>
          <w:sz w:val="20"/>
        </w:rPr>
        <w:t xml:space="preserve"> Read and study the</w:t>
      </w:r>
      <w:r w:rsidR="006C2346" w:rsidRPr="006C2346">
        <w:rPr>
          <w:rFonts w:ascii="Comic Sans MS" w:hAnsi="Comic Sans MS"/>
          <w:color w:val="000000"/>
          <w:sz w:val="20"/>
        </w:rPr>
        <w:t xml:space="preserve"> website, “Lessons from Rwanda</w:t>
      </w:r>
      <w:r w:rsidR="00B84067">
        <w:rPr>
          <w:rFonts w:ascii="Comic Sans MS" w:hAnsi="Comic Sans MS"/>
          <w:color w:val="000000"/>
          <w:sz w:val="20"/>
        </w:rPr>
        <w:t xml:space="preserve">, The United Nations and the </w:t>
      </w:r>
      <w:r w:rsidR="006C2346" w:rsidRPr="006C2346">
        <w:rPr>
          <w:rFonts w:ascii="Comic Sans MS" w:hAnsi="Comic Sans MS"/>
          <w:color w:val="000000"/>
          <w:sz w:val="20"/>
        </w:rPr>
        <w:t>Prevention of Genocide” fact sheet—read the links, “Supporting Survivors” and “Di</w:t>
      </w:r>
      <w:r w:rsidR="001F2BE2">
        <w:rPr>
          <w:rFonts w:ascii="Comic Sans MS" w:hAnsi="Comic Sans MS"/>
          <w:color w:val="000000"/>
          <w:sz w:val="20"/>
        </w:rPr>
        <w:t xml:space="preserve">scussion Guide” </w:t>
      </w:r>
      <w:hyperlink r:id="rId5" w:tgtFrame="_parent" w:history="1">
        <w:r w:rsidR="001F2BE2" w:rsidRPr="001F2BE2">
          <w:rPr>
            <w:rStyle w:val="Hyperlink"/>
            <w:rFonts w:ascii="Comic Sans MS" w:hAnsi="Comic Sans MS"/>
            <w:sz w:val="20"/>
          </w:rPr>
          <w:t>http://www.un.org/preventgenocide/rwanda/support.s</w:t>
        </w:r>
      </w:hyperlink>
      <w:hyperlink r:id="rId6" w:tgtFrame="_parent" w:history="1">
        <w:r w:rsidR="001F2BE2" w:rsidRPr="001F2BE2">
          <w:rPr>
            <w:rStyle w:val="Hyperlink"/>
            <w:rFonts w:ascii="Comic Sans MS" w:hAnsi="Comic Sans MS"/>
            <w:sz w:val="20"/>
          </w:rPr>
          <w:t>html</w:t>
        </w:r>
      </w:hyperlink>
      <w:r w:rsidR="001F2BE2">
        <w:rPr>
          <w:rFonts w:ascii="Comic Sans MS" w:hAnsi="Comic Sans MS"/>
          <w:color w:val="000000"/>
          <w:sz w:val="20"/>
        </w:rPr>
        <w:t>. Write out three new things you learned about the genocide in Rwanda.</w:t>
      </w:r>
    </w:p>
    <w:p w14:paraId="49891798" w14:textId="77777777" w:rsidR="00F84B1A" w:rsidRDefault="001F2BE2" w:rsidP="00F84B1A">
      <w:pPr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p</w:t>
      </w:r>
      <w:r w:rsidR="006C2346">
        <w:rPr>
          <w:rFonts w:ascii="Comic Sans MS" w:hAnsi="Comic Sans MS"/>
          <w:color w:val="000000"/>
          <w:sz w:val="20"/>
        </w:rPr>
        <w:t xml:space="preserve">resent a Power Point on key concepts of the </w:t>
      </w:r>
      <w:proofErr w:type="gramStart"/>
      <w:r w:rsidR="006C2346">
        <w:rPr>
          <w:rFonts w:ascii="Comic Sans MS" w:hAnsi="Comic Sans MS"/>
          <w:color w:val="000000"/>
          <w:sz w:val="20"/>
        </w:rPr>
        <w:t>novel</w:t>
      </w:r>
      <w:proofErr w:type="gramEnd"/>
    </w:p>
    <w:p w14:paraId="2B5AF444" w14:textId="77777777" w:rsidR="00F84B1A" w:rsidRDefault="00953459" w:rsidP="00F84B1A">
      <w:pPr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 w:rsidRPr="00B84067">
        <w:rPr>
          <w:rFonts w:ascii="Comic Sans MS" w:hAnsi="Comic Sans MS"/>
          <w:color w:val="000000"/>
          <w:sz w:val="20"/>
          <w:u w:val="single"/>
        </w:rPr>
        <w:t>Activities</w:t>
      </w:r>
      <w:r w:rsidR="006C2346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6C2346">
        <w:rPr>
          <w:rFonts w:ascii="Comic Sans MS" w:hAnsi="Comic Sans MS"/>
          <w:color w:val="000000"/>
          <w:sz w:val="20"/>
        </w:rPr>
        <w:t xml:space="preserve"> read the non-fiction novel and </w:t>
      </w:r>
      <w:r w:rsidR="00F84B1A">
        <w:rPr>
          <w:rFonts w:ascii="Comic Sans MS" w:hAnsi="Comic Sans MS"/>
          <w:color w:val="000000"/>
          <w:sz w:val="20"/>
        </w:rPr>
        <w:t>analyze study questions</w:t>
      </w:r>
      <w:r w:rsidR="006C2346">
        <w:rPr>
          <w:rFonts w:ascii="Comic Sans MS" w:hAnsi="Comic Sans MS"/>
          <w:color w:val="000000"/>
          <w:sz w:val="20"/>
        </w:rPr>
        <w:t xml:space="preserve"> </w:t>
      </w:r>
    </w:p>
    <w:p w14:paraId="5B59AA92" w14:textId="77777777" w:rsidR="001F2BE2" w:rsidRDefault="00953459" w:rsidP="00F84B1A">
      <w:pPr>
        <w:numPr>
          <w:ilvl w:val="0"/>
          <w:numId w:val="2"/>
        </w:numPr>
        <w:rPr>
          <w:rFonts w:ascii="Comic Sans MS" w:hAnsi="Comic Sans MS"/>
          <w:color w:val="000000"/>
          <w:sz w:val="20"/>
        </w:rPr>
      </w:pPr>
      <w:r w:rsidRPr="00B84067">
        <w:rPr>
          <w:rFonts w:ascii="Comic Sans MS" w:hAnsi="Comic Sans MS"/>
          <w:color w:val="000000"/>
          <w:sz w:val="20"/>
          <w:u w:val="single"/>
        </w:rPr>
        <w:t>Closing</w:t>
      </w:r>
      <w:r w:rsidR="006C2346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6C2346">
        <w:rPr>
          <w:rFonts w:ascii="Comic Sans MS" w:hAnsi="Comic Sans MS"/>
          <w:color w:val="000000"/>
          <w:sz w:val="20"/>
        </w:rPr>
        <w:t xml:space="preserve"> Break into four </w:t>
      </w:r>
      <w:r w:rsidR="00F84B1A">
        <w:rPr>
          <w:rFonts w:ascii="Comic Sans MS" w:hAnsi="Comic Sans MS"/>
          <w:color w:val="000000"/>
          <w:sz w:val="20"/>
        </w:rPr>
        <w:t xml:space="preserve">student </w:t>
      </w:r>
      <w:r w:rsidR="006C2346">
        <w:rPr>
          <w:rFonts w:ascii="Comic Sans MS" w:hAnsi="Comic Sans MS"/>
          <w:color w:val="000000"/>
          <w:sz w:val="20"/>
        </w:rPr>
        <w:t xml:space="preserve">groups and </w:t>
      </w:r>
      <w:r w:rsidR="00F84B1A">
        <w:rPr>
          <w:rFonts w:ascii="Comic Sans MS" w:hAnsi="Comic Sans MS"/>
          <w:color w:val="000000"/>
          <w:sz w:val="20"/>
        </w:rPr>
        <w:t xml:space="preserve">collaboratively </w:t>
      </w:r>
      <w:r w:rsidR="006C2346">
        <w:rPr>
          <w:rFonts w:ascii="Comic Sans MS" w:hAnsi="Comic Sans MS"/>
          <w:color w:val="000000"/>
          <w:sz w:val="20"/>
        </w:rPr>
        <w:t xml:space="preserve">work through the </w:t>
      </w:r>
      <w:r w:rsidR="001F2BE2" w:rsidRPr="001F2BE2">
        <w:rPr>
          <w:rFonts w:ascii="Comic Sans MS" w:hAnsi="Comic Sans MS"/>
          <w:i/>
          <w:color w:val="000000"/>
          <w:sz w:val="20"/>
        </w:rPr>
        <w:t>The Center for Human Rights</w:t>
      </w:r>
      <w:r w:rsidR="00F84B1A">
        <w:rPr>
          <w:rFonts w:ascii="Comic Sans MS" w:hAnsi="Comic Sans MS"/>
          <w:i/>
          <w:color w:val="000000"/>
          <w:sz w:val="20"/>
        </w:rPr>
        <w:t xml:space="preserve"> </w:t>
      </w:r>
      <w:hyperlink r:id="rId7" w:tgtFrame="_parent" w:history="1">
        <w:r w:rsidR="001F2BE2" w:rsidRPr="001F2BE2">
          <w:rPr>
            <w:rStyle w:val="Hyperlink"/>
            <w:rFonts w:ascii="Comic Sans MS" w:hAnsi="Comic Sans MS"/>
            <w:sz w:val="20"/>
          </w:rPr>
          <w:t>http://www.wcl.american.edu/humright/center/rwanda/lesson.cfm</w:t>
        </w:r>
      </w:hyperlink>
      <w:r w:rsidR="001F2BE2">
        <w:rPr>
          <w:rFonts w:ascii="Comic Sans MS" w:hAnsi="Comic Sans MS"/>
          <w:color w:val="000000"/>
          <w:sz w:val="20"/>
        </w:rPr>
        <w:t xml:space="preserve"> </w:t>
      </w:r>
      <w:r w:rsidR="001F2BE2" w:rsidRPr="00F84B1A">
        <w:rPr>
          <w:rFonts w:ascii="Comic Sans MS" w:hAnsi="Comic Sans MS"/>
          <w:color w:val="000000"/>
          <w:sz w:val="20"/>
        </w:rPr>
        <w:t>:</w:t>
      </w:r>
      <w:r w:rsidR="001F2BE2" w:rsidRPr="001F2BE2">
        <w:rPr>
          <w:rFonts w:ascii="Comic Sans MS" w:hAnsi="Comic Sans MS"/>
          <w:color w:val="000000"/>
          <w:sz w:val="20"/>
        </w:rPr>
        <w:t xml:space="preserve">  Hutus &amp; Tutsis; Valentina’s story; International Community’s Response; Post-Genocide Rwanda</w:t>
      </w:r>
    </w:p>
    <w:p w14:paraId="19F18306" w14:textId="77777777" w:rsidR="001F2BE2" w:rsidRPr="001F2BE2" w:rsidRDefault="00F84B1A" w:rsidP="001F2BE2">
      <w:pPr>
        <w:numPr>
          <w:ilvl w:val="0"/>
          <w:numId w:val="4"/>
        </w:num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>Take a field trip</w:t>
      </w:r>
      <w:r w:rsidR="001F2BE2" w:rsidRPr="001F2BE2">
        <w:rPr>
          <w:rFonts w:ascii="Comic Sans MS" w:hAnsi="Comic Sans MS"/>
          <w:color w:val="000000"/>
          <w:sz w:val="20"/>
        </w:rPr>
        <w:t xml:space="preserve"> to Bloomington, Indiana and meet with Dr. Osita Ofoaku </w:t>
      </w:r>
      <w:r w:rsidR="004C3ED7">
        <w:rPr>
          <w:rFonts w:ascii="Comic Sans MS" w:hAnsi="Comic Sans MS"/>
          <w:color w:val="000000"/>
          <w:sz w:val="20"/>
        </w:rPr>
        <w:t xml:space="preserve">and staff </w:t>
      </w:r>
      <w:r w:rsidR="001F2BE2" w:rsidRPr="001F2BE2">
        <w:rPr>
          <w:rFonts w:ascii="Comic Sans MS" w:hAnsi="Comic Sans MS"/>
          <w:color w:val="000000"/>
          <w:sz w:val="20"/>
        </w:rPr>
        <w:t>at Indiana Universit</w:t>
      </w:r>
      <w:r>
        <w:rPr>
          <w:rFonts w:ascii="Comic Sans MS" w:hAnsi="Comic Sans MS"/>
          <w:color w:val="000000"/>
          <w:sz w:val="20"/>
        </w:rPr>
        <w:t>y’s West African Studies Center and</w:t>
      </w:r>
      <w:r w:rsidR="001F2BE2" w:rsidRPr="001F2BE2">
        <w:rPr>
          <w:rFonts w:ascii="Comic Sans MS" w:hAnsi="Comic Sans MS"/>
          <w:color w:val="000000"/>
          <w:sz w:val="20"/>
        </w:rPr>
        <w:t xml:space="preserve"> engage and participate in a two-hour workshop on the Rwandan genocide</w:t>
      </w:r>
      <w:r>
        <w:rPr>
          <w:rFonts w:ascii="Comic Sans MS" w:hAnsi="Comic Sans MS"/>
          <w:color w:val="000000"/>
          <w:sz w:val="20"/>
        </w:rPr>
        <w:t xml:space="preserve"> and the role of the United Nations. </w:t>
      </w:r>
    </w:p>
    <w:p w14:paraId="613C4ACE" w14:textId="77777777" w:rsidR="001F2BE2" w:rsidRPr="001F2BE2" w:rsidRDefault="001F2BE2" w:rsidP="001F2BE2">
      <w:pPr>
        <w:rPr>
          <w:rFonts w:ascii="Comic Sans MS" w:hAnsi="Comic Sans MS"/>
          <w:color w:val="000000"/>
          <w:sz w:val="20"/>
        </w:rPr>
      </w:pPr>
    </w:p>
    <w:p w14:paraId="610EA191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</w:p>
    <w:p w14:paraId="095924A0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 w:rsidRPr="00B84067">
        <w:rPr>
          <w:rFonts w:ascii="Comic Sans MS" w:hAnsi="Comic Sans MS"/>
          <w:b/>
          <w:color w:val="000000"/>
          <w:sz w:val="20"/>
        </w:rPr>
        <w:t>Body of Lesson #</w:t>
      </w:r>
      <w:r w:rsidR="004C3ED7" w:rsidRPr="00B84067">
        <w:rPr>
          <w:rFonts w:ascii="Comic Sans MS" w:hAnsi="Comic Sans MS"/>
          <w:b/>
          <w:color w:val="000000"/>
          <w:sz w:val="20"/>
        </w:rPr>
        <w:t>4</w:t>
      </w:r>
      <w:r w:rsidRPr="00B84067">
        <w:rPr>
          <w:rFonts w:ascii="Comic Sans MS" w:hAnsi="Comic Sans MS"/>
          <w:b/>
          <w:color w:val="000000"/>
          <w:sz w:val="20"/>
        </w:rPr>
        <w:t>:</w:t>
      </w:r>
      <w:r>
        <w:rPr>
          <w:rFonts w:ascii="Comic Sans MS" w:hAnsi="Comic Sans MS"/>
          <w:color w:val="000000"/>
          <w:sz w:val="20"/>
        </w:rPr>
        <w:t xml:space="preserve">  </w:t>
      </w:r>
      <w:r w:rsidR="0060750A">
        <w:rPr>
          <w:rFonts w:ascii="Comic Sans MS" w:hAnsi="Comic Sans MS"/>
          <w:color w:val="000000"/>
          <w:sz w:val="20"/>
        </w:rPr>
        <w:t>Socratic Seminar</w:t>
      </w:r>
    </w:p>
    <w:p w14:paraId="3BDEC5A6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Opening</w:t>
      </w:r>
      <w:r w:rsidR="004C3ED7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4C3ED7">
        <w:rPr>
          <w:rFonts w:ascii="Comic Sans MS" w:hAnsi="Comic Sans MS"/>
          <w:color w:val="000000"/>
          <w:sz w:val="20"/>
        </w:rPr>
        <w:t xml:space="preserve"> On a Post-It note, post a “big idea” question about human rights such as:  </w:t>
      </w:r>
      <w:r w:rsidR="004C3ED7" w:rsidRPr="007733B8">
        <w:rPr>
          <w:rFonts w:ascii="Comic Sans MS" w:hAnsi="Comic Sans MS"/>
          <w:i/>
          <w:color w:val="000000"/>
          <w:sz w:val="20"/>
        </w:rPr>
        <w:t xml:space="preserve">do you have to war </w:t>
      </w:r>
      <w:proofErr w:type="gramStart"/>
      <w:r w:rsidR="004C3ED7" w:rsidRPr="007733B8">
        <w:rPr>
          <w:rFonts w:ascii="Comic Sans MS" w:hAnsi="Comic Sans MS"/>
          <w:i/>
          <w:color w:val="000000"/>
          <w:sz w:val="20"/>
        </w:rPr>
        <w:t>in order to</w:t>
      </w:r>
      <w:proofErr w:type="gramEnd"/>
      <w:r w:rsidR="004C3ED7" w:rsidRPr="007733B8">
        <w:rPr>
          <w:rFonts w:ascii="Comic Sans MS" w:hAnsi="Comic Sans MS"/>
          <w:i/>
          <w:color w:val="000000"/>
          <w:sz w:val="20"/>
        </w:rPr>
        <w:t xml:space="preserve"> have peace?  </w:t>
      </w:r>
      <w:r w:rsidR="007733B8">
        <w:rPr>
          <w:rFonts w:ascii="Comic Sans MS" w:hAnsi="Comic Sans MS"/>
          <w:i/>
          <w:color w:val="000000"/>
          <w:sz w:val="20"/>
        </w:rPr>
        <w:t xml:space="preserve">Are we our brother’s keeper? </w:t>
      </w:r>
      <w:r w:rsidR="004C3ED7">
        <w:rPr>
          <w:rFonts w:ascii="Comic Sans MS" w:hAnsi="Comic Sans MS"/>
          <w:color w:val="000000"/>
          <w:sz w:val="20"/>
        </w:rPr>
        <w:t xml:space="preserve">Share out those questions posted on the wall. </w:t>
      </w:r>
    </w:p>
    <w:p w14:paraId="6C513BA2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B84067">
        <w:rPr>
          <w:rFonts w:ascii="Comic Sans MS" w:hAnsi="Comic Sans MS"/>
          <w:color w:val="000000"/>
          <w:sz w:val="20"/>
          <w:u w:val="single"/>
        </w:rPr>
        <w:t>Activities</w:t>
      </w:r>
      <w:r w:rsidR="004C3ED7" w:rsidRPr="00B84067">
        <w:rPr>
          <w:rFonts w:ascii="Comic Sans MS" w:hAnsi="Comic Sans MS"/>
          <w:color w:val="000000"/>
          <w:sz w:val="20"/>
          <w:u w:val="single"/>
        </w:rPr>
        <w:t>:</w:t>
      </w:r>
      <w:r w:rsidR="004C3ED7">
        <w:rPr>
          <w:rFonts w:ascii="Comic Sans MS" w:hAnsi="Comic Sans MS"/>
          <w:color w:val="000000"/>
          <w:sz w:val="20"/>
        </w:rPr>
        <w:t xml:space="preserve"> Teach students </w:t>
      </w:r>
      <w:r w:rsidR="009866B2">
        <w:rPr>
          <w:rFonts w:ascii="Comic Sans MS" w:hAnsi="Comic Sans MS"/>
          <w:color w:val="000000"/>
          <w:sz w:val="20"/>
        </w:rPr>
        <w:t xml:space="preserve">via a Power Point slideshow </w:t>
      </w:r>
      <w:r w:rsidR="004C3ED7">
        <w:rPr>
          <w:rFonts w:ascii="Comic Sans MS" w:hAnsi="Comic Sans MS"/>
          <w:color w:val="000000"/>
          <w:sz w:val="20"/>
        </w:rPr>
        <w:t xml:space="preserve">how to conduct a Socratic Seminar based on the method of questioning as a </w:t>
      </w:r>
      <w:r w:rsidR="00B84067">
        <w:rPr>
          <w:rFonts w:ascii="Comic Sans MS" w:hAnsi="Comic Sans MS"/>
          <w:color w:val="000000"/>
          <w:sz w:val="20"/>
        </w:rPr>
        <w:t>means of</w:t>
      </w:r>
      <w:r w:rsidR="004C3ED7">
        <w:rPr>
          <w:rFonts w:ascii="Comic Sans MS" w:hAnsi="Comic Sans MS"/>
          <w:color w:val="000000"/>
          <w:sz w:val="20"/>
        </w:rPr>
        <w:t xml:space="preserve"> learning by the Greek philosopher, Socrates. </w:t>
      </w:r>
    </w:p>
    <w:p w14:paraId="036996E3" w14:textId="77777777" w:rsidR="009866B2" w:rsidRDefault="009866B2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lastRenderedPageBreak/>
        <w:t>In a co-collaboration between 6</w:t>
      </w:r>
      <w:r w:rsidRPr="004C3ED7">
        <w:rPr>
          <w:rFonts w:ascii="Comic Sans MS" w:hAnsi="Comic Sans MS"/>
          <w:color w:val="000000"/>
          <w:sz w:val="20"/>
          <w:vertAlign w:val="superscript"/>
        </w:rPr>
        <w:t>th</w:t>
      </w:r>
      <w:r>
        <w:rPr>
          <w:rFonts w:ascii="Comic Sans MS" w:hAnsi="Comic Sans MS"/>
          <w:color w:val="000000"/>
          <w:sz w:val="20"/>
        </w:rPr>
        <w:t xml:space="preserve"> grade social studies students and Pre AP English 10 students, </w:t>
      </w:r>
      <w:r w:rsidR="00A6742F">
        <w:rPr>
          <w:rFonts w:ascii="Comic Sans MS" w:hAnsi="Comic Sans MS"/>
          <w:color w:val="000000"/>
          <w:sz w:val="20"/>
        </w:rPr>
        <w:t>read the article by the UN called, “What is Genocide</w:t>
      </w:r>
      <w:r w:rsidR="007F2785">
        <w:rPr>
          <w:rFonts w:ascii="Comic Sans MS" w:hAnsi="Comic Sans MS"/>
          <w:color w:val="000000"/>
          <w:sz w:val="20"/>
        </w:rPr>
        <w:t>?</w:t>
      </w:r>
      <w:r w:rsidR="00A6742F">
        <w:rPr>
          <w:rFonts w:ascii="Comic Sans MS" w:hAnsi="Comic Sans MS"/>
          <w:color w:val="000000"/>
          <w:sz w:val="20"/>
        </w:rPr>
        <w:t xml:space="preserve">” and </w:t>
      </w:r>
      <w:r>
        <w:rPr>
          <w:rFonts w:ascii="Comic Sans MS" w:hAnsi="Comic Sans MS"/>
          <w:color w:val="000000"/>
          <w:sz w:val="20"/>
        </w:rPr>
        <w:t>conduct a Socratic Seminar on human rights, the role of the World Court, and the Peace Palace mantra, “Words not war</w:t>
      </w:r>
      <w:r w:rsidR="00A6742F">
        <w:rPr>
          <w:rFonts w:ascii="Comic Sans MS" w:hAnsi="Comic Sans MS"/>
          <w:color w:val="000000"/>
          <w:sz w:val="20"/>
        </w:rPr>
        <w:t xml:space="preserve">” with such human rights issues as genocide. </w:t>
      </w:r>
    </w:p>
    <w:p w14:paraId="04CE3EA3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517201">
        <w:rPr>
          <w:rFonts w:ascii="Comic Sans MS" w:hAnsi="Comic Sans MS"/>
          <w:color w:val="000000"/>
          <w:sz w:val="20"/>
          <w:u w:val="single"/>
        </w:rPr>
        <w:t>Closing</w:t>
      </w:r>
      <w:r w:rsidR="004C3ED7" w:rsidRPr="00517201">
        <w:rPr>
          <w:rFonts w:ascii="Comic Sans MS" w:hAnsi="Comic Sans MS"/>
          <w:color w:val="000000"/>
          <w:sz w:val="20"/>
          <w:u w:val="single"/>
        </w:rPr>
        <w:t>:</w:t>
      </w:r>
      <w:r w:rsidR="004C3ED7">
        <w:rPr>
          <w:rFonts w:ascii="Comic Sans MS" w:hAnsi="Comic Sans MS"/>
          <w:color w:val="000000"/>
          <w:sz w:val="20"/>
        </w:rPr>
        <w:t xml:space="preserve"> </w:t>
      </w:r>
      <w:r w:rsidR="009866B2">
        <w:rPr>
          <w:rFonts w:ascii="Comic Sans MS" w:hAnsi="Comic Sans MS"/>
          <w:color w:val="000000"/>
          <w:sz w:val="20"/>
        </w:rPr>
        <w:t xml:space="preserve">Post results of what students questioned and have them write a reflection on the ideas brought up in the seminar. </w:t>
      </w:r>
    </w:p>
    <w:p w14:paraId="7745A138" w14:textId="77777777" w:rsidR="004C3ED7" w:rsidRDefault="004C3ED7" w:rsidP="00953459">
      <w:pPr>
        <w:rPr>
          <w:rFonts w:ascii="Comic Sans MS" w:hAnsi="Comic Sans MS"/>
          <w:color w:val="000000"/>
          <w:sz w:val="20"/>
        </w:rPr>
      </w:pPr>
    </w:p>
    <w:p w14:paraId="4546CF6A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 w:rsidRPr="00517201">
        <w:rPr>
          <w:rFonts w:ascii="Comic Sans MS" w:hAnsi="Comic Sans MS"/>
          <w:b/>
          <w:color w:val="000000"/>
          <w:sz w:val="20"/>
        </w:rPr>
        <w:t>Body of Lesson #</w:t>
      </w:r>
      <w:r w:rsidR="009866B2" w:rsidRPr="00517201">
        <w:rPr>
          <w:rFonts w:ascii="Comic Sans MS" w:hAnsi="Comic Sans MS"/>
          <w:b/>
          <w:color w:val="000000"/>
          <w:sz w:val="20"/>
        </w:rPr>
        <w:t>5</w:t>
      </w:r>
      <w:r w:rsidRPr="00517201">
        <w:rPr>
          <w:rFonts w:ascii="Comic Sans MS" w:hAnsi="Comic Sans MS"/>
          <w:b/>
          <w:color w:val="000000"/>
          <w:sz w:val="20"/>
        </w:rPr>
        <w:t>:</w:t>
      </w:r>
      <w:r>
        <w:rPr>
          <w:rFonts w:ascii="Comic Sans MS" w:hAnsi="Comic Sans MS"/>
          <w:color w:val="000000"/>
          <w:sz w:val="20"/>
        </w:rPr>
        <w:t xml:space="preserve">  </w:t>
      </w:r>
      <w:r w:rsidR="0070178C">
        <w:rPr>
          <w:rFonts w:ascii="Comic Sans MS" w:hAnsi="Comic Sans MS"/>
          <w:color w:val="000000"/>
          <w:sz w:val="20"/>
        </w:rPr>
        <w:t>Persuasive, technical letter to leader</w:t>
      </w:r>
    </w:p>
    <w:p w14:paraId="488FE8E7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517201">
        <w:rPr>
          <w:rFonts w:ascii="Comic Sans MS" w:hAnsi="Comic Sans MS"/>
          <w:color w:val="000000"/>
          <w:sz w:val="20"/>
          <w:u w:val="single"/>
        </w:rPr>
        <w:t>Opening</w:t>
      </w:r>
      <w:r w:rsidR="0070178C">
        <w:rPr>
          <w:rFonts w:ascii="Comic Sans MS" w:hAnsi="Comic Sans MS"/>
          <w:color w:val="000000"/>
          <w:sz w:val="20"/>
        </w:rPr>
        <w:t xml:space="preserve">: Teach students the format of a technical letter; have students copy down addresses of key leaders.  </w:t>
      </w:r>
    </w:p>
    <w:p w14:paraId="53E6C620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517201">
        <w:rPr>
          <w:rFonts w:ascii="Comic Sans MS" w:hAnsi="Comic Sans MS"/>
          <w:color w:val="000000"/>
          <w:sz w:val="20"/>
          <w:u w:val="single"/>
        </w:rPr>
        <w:t>Activities</w:t>
      </w:r>
      <w:r w:rsidR="0070178C" w:rsidRPr="00517201">
        <w:rPr>
          <w:rFonts w:ascii="Comic Sans MS" w:hAnsi="Comic Sans MS"/>
          <w:color w:val="000000"/>
          <w:sz w:val="20"/>
          <w:u w:val="single"/>
        </w:rPr>
        <w:t>:</w:t>
      </w:r>
      <w:r w:rsidR="0070178C">
        <w:rPr>
          <w:rFonts w:ascii="Comic Sans MS" w:hAnsi="Comic Sans MS"/>
          <w:color w:val="000000"/>
          <w:sz w:val="20"/>
        </w:rPr>
        <w:t xml:space="preserve"> Take students to the computer lab, and have them draft a typed, professional letter to persuade and urge one of the following leaders to focus on human rights issues, concerns, and possible solutions:  United Nations’ </w:t>
      </w:r>
      <w:proofErr w:type="gramStart"/>
      <w:r w:rsidR="0070178C">
        <w:rPr>
          <w:rFonts w:ascii="Comic Sans MS" w:hAnsi="Comic Sans MS"/>
          <w:color w:val="000000"/>
          <w:sz w:val="20"/>
        </w:rPr>
        <w:t xml:space="preserve">secretary,   </w:t>
      </w:r>
      <w:proofErr w:type="gramEnd"/>
      <w:r w:rsidR="0070178C">
        <w:rPr>
          <w:rFonts w:ascii="Comic Sans MS" w:hAnsi="Comic Sans MS"/>
          <w:color w:val="000000"/>
          <w:sz w:val="20"/>
        </w:rPr>
        <w:t xml:space="preserve">; President Obama; Indiana Senator Bayh, or Indiana Senator Lugar. </w:t>
      </w:r>
    </w:p>
    <w:p w14:paraId="574B9C28" w14:textId="77777777" w:rsidR="00953459" w:rsidRDefault="00953459" w:rsidP="00953459">
      <w:pPr>
        <w:rPr>
          <w:rFonts w:ascii="Comic Sans MS" w:hAnsi="Comic Sans MS"/>
          <w:color w:val="000000"/>
          <w:sz w:val="20"/>
        </w:rPr>
      </w:pPr>
      <w:r>
        <w:rPr>
          <w:rFonts w:ascii="Comic Sans MS" w:hAnsi="Comic Sans MS"/>
          <w:color w:val="000000"/>
          <w:sz w:val="20"/>
        </w:rPr>
        <w:tab/>
      </w:r>
      <w:r w:rsidRPr="00517201">
        <w:rPr>
          <w:rFonts w:ascii="Comic Sans MS" w:hAnsi="Comic Sans MS"/>
          <w:color w:val="000000"/>
          <w:sz w:val="20"/>
          <w:u w:val="single"/>
        </w:rPr>
        <w:t>Closing</w:t>
      </w:r>
      <w:r w:rsidR="0070178C" w:rsidRPr="00517201">
        <w:rPr>
          <w:rFonts w:ascii="Comic Sans MS" w:hAnsi="Comic Sans MS"/>
          <w:color w:val="000000"/>
          <w:sz w:val="20"/>
          <w:u w:val="single"/>
        </w:rPr>
        <w:t>:</w:t>
      </w:r>
      <w:r w:rsidR="0070178C">
        <w:rPr>
          <w:rFonts w:ascii="Comic Sans MS" w:hAnsi="Comic Sans MS"/>
          <w:color w:val="000000"/>
          <w:sz w:val="20"/>
        </w:rPr>
        <w:t xml:space="preserve"> Proofread each others’ letters; edit letters; mail the letters to the leaders and ask for a response. </w:t>
      </w:r>
    </w:p>
    <w:p w14:paraId="0AB27EE7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</w:tblGrid>
      <w:tr w:rsidR="00461A38" w14:paraId="33856C72" w14:textId="77777777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7CBB2B9F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How will the learning be assessed?</w:t>
            </w:r>
          </w:p>
        </w:tc>
      </w:tr>
      <w:tr w:rsidR="00461A38" w14:paraId="5078EAAF" w14:textId="77777777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209E2AA8" w14:textId="77777777" w:rsidR="0046572E" w:rsidRDefault="0046572E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Objective quizzes or tests</w:t>
            </w:r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:  (</w:t>
            </w:r>
            <w:proofErr w:type="gramEnd"/>
            <w:r>
              <w:rPr>
                <w:rFonts w:ascii="Comic Sans MS" w:hAnsi="Comic Sans MS"/>
                <w:color w:val="000000"/>
                <w:sz w:val="20"/>
              </w:rPr>
              <w:t>over World Court, ICJ, and Peace Palace notes; over poetry concepts; over the novel)</w:t>
            </w:r>
          </w:p>
          <w:p w14:paraId="6ED72F51" w14:textId="77777777" w:rsidR="0046572E" w:rsidRDefault="0046572E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W</w:t>
            </w:r>
            <w:r>
              <w:rPr>
                <w:rFonts w:ascii="Comic Sans MS" w:hAnsi="Comic Sans MS"/>
                <w:color w:val="000000"/>
                <w:sz w:val="20"/>
              </w:rPr>
              <w:t>riting: (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essay analyzing novel</w:t>
            </w:r>
            <w:r>
              <w:rPr>
                <w:rFonts w:ascii="Comic Sans MS" w:hAnsi="Comic Sans MS"/>
                <w:color w:val="000000"/>
                <w:sz w:val="20"/>
              </w:rPr>
              <w:t>; reflection essay over Socratic Seminar; technical letter</w:t>
            </w:r>
            <w:r w:rsidR="00682C88">
              <w:rPr>
                <w:rFonts w:ascii="Comic Sans MS" w:hAnsi="Comic Sans MS"/>
                <w:color w:val="000000"/>
                <w:sz w:val="20"/>
              </w:rPr>
              <w:t xml:space="preserve"> to leader</w:t>
            </w:r>
            <w:r>
              <w:rPr>
                <w:rFonts w:ascii="Comic Sans MS" w:hAnsi="Comic Sans MS"/>
                <w:color w:val="000000"/>
                <w:sz w:val="20"/>
              </w:rPr>
              <w:t>)</w:t>
            </w:r>
          </w:p>
          <w:p w14:paraId="503F30C8" w14:textId="77777777" w:rsidR="0046572E" w:rsidRDefault="0046572E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-Collaborative participation: (human rights poetry lesson poster; Socratic Seminar)</w:t>
            </w:r>
          </w:p>
          <w:p w14:paraId="233F5A53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</w:tc>
      </w:tr>
    </w:tbl>
    <w:p w14:paraId="49D00ED2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</w:tblGrid>
      <w:tr w:rsidR="00461A38" w14:paraId="0DE638BA" w14:textId="77777777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4DD5608F" w14:textId="77777777" w:rsidR="00461A38" w:rsidRDefault="00461A38" w:rsidP="009A426C">
            <w:pPr>
              <w:pStyle w:val="OmniPage1"/>
              <w:spacing w:line="240" w:lineRule="auto"/>
              <w:rPr>
                <w:rFonts w:ascii="Comic Sans MS" w:hAnsi="Comic Sans MS"/>
                <w:color w:val="000000"/>
                <w:kern w:val="28"/>
              </w:rPr>
            </w:pPr>
            <w:r>
              <w:rPr>
                <w:rFonts w:ascii="Comic Sans MS" w:hAnsi="Comic Sans MS"/>
                <w:color w:val="000000"/>
                <w:kern w:val="28"/>
              </w:rPr>
              <w:t>Resources/Materials</w:t>
            </w:r>
          </w:p>
        </w:tc>
      </w:tr>
      <w:tr w:rsidR="00461A38" w14:paraId="57DC1BFA" w14:textId="77777777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541AE4D3" w14:textId="77777777" w:rsidR="00461A38" w:rsidRDefault="00461A38" w:rsidP="009A426C">
            <w:pPr>
              <w:rPr>
                <w:rFonts w:ascii="Comic Sans MS" w:hAnsi="Comic Sans MS"/>
                <w:color w:val="000000"/>
                <w:sz w:val="20"/>
              </w:rPr>
            </w:pPr>
          </w:p>
          <w:p w14:paraId="26C967C4" w14:textId="77777777" w:rsidR="00461A38" w:rsidRDefault="00340020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Index cards</w:t>
            </w:r>
          </w:p>
          <w:p w14:paraId="179EA060" w14:textId="77777777" w:rsidR="00517201" w:rsidRDefault="00340020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Poster or easel paper</w:t>
            </w:r>
          </w:p>
          <w:p w14:paraId="3B7B3201" w14:textId="77777777" w:rsidR="00517201" w:rsidRDefault="00340020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Markers</w:t>
            </w:r>
          </w:p>
          <w:p w14:paraId="003A33DF" w14:textId="77777777" w:rsidR="00517201" w:rsidRDefault="00340020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Power Point:  Western Europe’s World Court &amp; Human Rights by Matt &amp; Lisa Laker</w:t>
            </w:r>
          </w:p>
          <w:p w14:paraId="53E4ADE1" w14:textId="77777777" w:rsidR="00517201" w:rsidRDefault="00340020" w:rsidP="00517201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 xml:space="preserve">Novel: </w:t>
            </w:r>
            <w:r w:rsidR="00517201" w:rsidRPr="00340020">
              <w:rPr>
                <w:rFonts w:ascii="Comic Sans MS" w:hAnsi="Comic Sans MS"/>
                <w:i/>
                <w:color w:val="000000"/>
                <w:sz w:val="20"/>
              </w:rPr>
              <w:t>An Ordinary Man</w:t>
            </w:r>
            <w:r w:rsidR="00517201">
              <w:rPr>
                <w:rFonts w:ascii="Comic Sans MS" w:hAnsi="Comic Sans MS"/>
                <w:color w:val="000000"/>
                <w:sz w:val="20"/>
              </w:rPr>
              <w:t xml:space="preserve"> by Paul </w:t>
            </w:r>
            <w:r w:rsidR="00517201" w:rsidRPr="00517201">
              <w:rPr>
                <w:rFonts w:ascii="Comic Sans MS" w:hAnsi="Comic Sans MS"/>
                <w:color w:val="000000"/>
                <w:sz w:val="20"/>
              </w:rPr>
              <w:t>Rusesabagina</w:t>
            </w:r>
          </w:p>
          <w:p w14:paraId="06EF6F9A" w14:textId="77777777" w:rsidR="00340020" w:rsidRPr="00517201" w:rsidRDefault="00340020" w:rsidP="00517201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-Study guide by Lisa Laker </w:t>
            </w:r>
          </w:p>
          <w:p w14:paraId="2A992729" w14:textId="77777777" w:rsidR="00517201" w:rsidRDefault="00340020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517201">
              <w:rPr>
                <w:rFonts w:ascii="Comic Sans MS" w:hAnsi="Comic Sans MS"/>
                <w:color w:val="000000"/>
                <w:sz w:val="20"/>
              </w:rPr>
              <w:t>Power Point:  Socratic Seminars by Lisa Laker</w:t>
            </w:r>
          </w:p>
          <w:p w14:paraId="50801CEC" w14:textId="77777777" w:rsidR="00F32E19" w:rsidRDefault="00340020" w:rsidP="000F3E05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</w:t>
            </w:r>
            <w:r w:rsidR="000F3E05">
              <w:rPr>
                <w:rFonts w:ascii="Comic Sans MS" w:hAnsi="Comic Sans MS"/>
                <w:color w:val="000000"/>
                <w:sz w:val="20"/>
              </w:rPr>
              <w:t xml:space="preserve">United Nations &amp; Center for Human Rights websites:  </w:t>
            </w:r>
          </w:p>
          <w:p w14:paraId="5DE25915" w14:textId="77777777" w:rsidR="00F32E19" w:rsidRDefault="00F32E19" w:rsidP="000F3E05">
            <w:pPr>
              <w:rPr>
                <w:rFonts w:ascii="Comic Sans MS" w:hAnsi="Comic Sans MS"/>
                <w:color w:val="000000"/>
                <w:sz w:val="20"/>
              </w:rPr>
            </w:pPr>
            <w:hyperlink r:id="rId8" w:history="1">
              <w:r w:rsidRPr="0078255B">
                <w:rPr>
                  <w:rStyle w:val="Hyperlink"/>
                  <w:rFonts w:ascii="Comic Sans MS" w:hAnsi="Comic Sans MS"/>
                  <w:sz w:val="20"/>
                </w:rPr>
                <w:t>www.un.org</w:t>
              </w:r>
            </w:hyperlink>
            <w:r>
              <w:rPr>
                <w:rFonts w:ascii="Comic Sans MS" w:hAnsi="Comic Sans MS"/>
                <w:color w:val="000000"/>
                <w:sz w:val="20"/>
              </w:rPr>
              <w:t xml:space="preserve"> “What is Genocide?” </w:t>
            </w:r>
            <w:proofErr w:type="gramStart"/>
            <w:r>
              <w:rPr>
                <w:rFonts w:ascii="Comic Sans MS" w:hAnsi="Comic Sans MS"/>
                <w:color w:val="000000"/>
                <w:sz w:val="20"/>
              </w:rPr>
              <w:t>article</w:t>
            </w:r>
            <w:proofErr w:type="gramEnd"/>
          </w:p>
          <w:p w14:paraId="4F80622E" w14:textId="77777777" w:rsidR="000F3E05" w:rsidRPr="000F3E05" w:rsidRDefault="000F3E05" w:rsidP="000F3E05">
            <w:pPr>
              <w:rPr>
                <w:rFonts w:ascii="Comic Sans MS" w:hAnsi="Comic Sans MS"/>
                <w:color w:val="000000"/>
                <w:sz w:val="20"/>
              </w:rPr>
            </w:pPr>
            <w:hyperlink r:id="rId9" w:tgtFrame="_parent" w:history="1">
              <w:r w:rsidRPr="000F3E05">
                <w:rPr>
                  <w:rStyle w:val="Hyperlink"/>
                  <w:rFonts w:ascii="Comic Sans MS" w:hAnsi="Comic Sans MS"/>
                  <w:sz w:val="20"/>
                </w:rPr>
                <w:t>http://www.un.org/preventgenocide/rwanda/support.s</w:t>
              </w:r>
            </w:hyperlink>
            <w:hyperlink r:id="rId10" w:tgtFrame="_parent" w:history="1">
              <w:r w:rsidRPr="000F3E05">
                <w:rPr>
                  <w:rStyle w:val="Hyperlink"/>
                  <w:rFonts w:ascii="Comic Sans MS" w:hAnsi="Comic Sans MS"/>
                  <w:sz w:val="20"/>
                </w:rPr>
                <w:t>html</w:t>
              </w:r>
            </w:hyperlink>
            <w:r w:rsidR="001110F4">
              <w:rPr>
                <w:rFonts w:ascii="Comic Sans MS" w:hAnsi="Comic Sans MS"/>
                <w:color w:val="000000"/>
                <w:sz w:val="20"/>
              </w:rPr>
              <w:t xml:space="preserve"> </w:t>
            </w:r>
          </w:p>
          <w:p w14:paraId="0B43599A" w14:textId="77777777" w:rsidR="000F3E05" w:rsidRDefault="000F3E05" w:rsidP="000F3E05">
            <w:pPr>
              <w:rPr>
                <w:rFonts w:ascii="Comic Sans MS" w:hAnsi="Comic Sans MS"/>
                <w:color w:val="000000"/>
                <w:sz w:val="20"/>
              </w:rPr>
            </w:pPr>
            <w:hyperlink r:id="rId11" w:tgtFrame="_parent" w:history="1">
              <w:r w:rsidRPr="000F3E05">
                <w:rPr>
                  <w:rStyle w:val="Hyperlink"/>
                  <w:rFonts w:ascii="Comic Sans MS" w:hAnsi="Comic Sans MS"/>
                  <w:sz w:val="20"/>
                </w:rPr>
                <w:t>http://www.wcl.american.edu/humright/center/rwanda/lesson.cfm</w:t>
              </w:r>
            </w:hyperlink>
          </w:p>
          <w:p w14:paraId="31D12916" w14:textId="77777777" w:rsidR="001110F4" w:rsidRDefault="001110F4" w:rsidP="000F3E05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 xml:space="preserve">-legal size envelopes </w:t>
            </w:r>
          </w:p>
          <w:p w14:paraId="4021F70D" w14:textId="77777777" w:rsidR="001110F4" w:rsidRDefault="001110F4" w:rsidP="000F3E05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-official school letterhead (if possible)</w:t>
            </w:r>
          </w:p>
          <w:p w14:paraId="720F8131" w14:textId="77777777" w:rsidR="00461A38" w:rsidRDefault="001110F4" w:rsidP="009A426C">
            <w:pPr>
              <w:rPr>
                <w:rFonts w:ascii="Comic Sans MS" w:hAnsi="Comic Sans MS"/>
                <w:color w:val="000000"/>
                <w:sz w:val="20"/>
              </w:rPr>
            </w:pPr>
            <w:r>
              <w:rPr>
                <w:rFonts w:ascii="Comic Sans MS" w:hAnsi="Comic Sans MS"/>
                <w:color w:val="000000"/>
                <w:sz w:val="20"/>
              </w:rPr>
              <w:t>-stamps</w:t>
            </w:r>
          </w:p>
        </w:tc>
      </w:tr>
    </w:tbl>
    <w:p w14:paraId="322A244E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</w:p>
    <w:p w14:paraId="15BFA00D" w14:textId="77777777" w:rsidR="00461A38" w:rsidRDefault="00461A38" w:rsidP="00461A38">
      <w:pPr>
        <w:rPr>
          <w:rFonts w:ascii="Comic Sans MS" w:hAnsi="Comic Sans MS"/>
          <w:color w:val="000000"/>
          <w:sz w:val="20"/>
        </w:rPr>
      </w:pPr>
    </w:p>
    <w:sectPr w:rsidR="00461A38" w:rsidSect="0094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733A"/>
    <w:multiLevelType w:val="hybridMultilevel"/>
    <w:tmpl w:val="74EC1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C28D6"/>
    <w:multiLevelType w:val="hybridMultilevel"/>
    <w:tmpl w:val="CDE68EA0"/>
    <w:lvl w:ilvl="0" w:tplc="38D84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E3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DC5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BC5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A0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C5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C22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8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EA204A"/>
    <w:multiLevelType w:val="hybridMultilevel"/>
    <w:tmpl w:val="E5A0D2FA"/>
    <w:lvl w:ilvl="0" w:tplc="383C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C5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0E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68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6C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049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62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86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68A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AD42BA"/>
    <w:multiLevelType w:val="hybridMultilevel"/>
    <w:tmpl w:val="23AE2E30"/>
    <w:lvl w:ilvl="0" w:tplc="57E8E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CD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2E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47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06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07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0E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46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C7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177885"/>
    <w:multiLevelType w:val="hybridMultilevel"/>
    <w:tmpl w:val="94308246"/>
    <w:lvl w:ilvl="0" w:tplc="1880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0B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AE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8A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0D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AE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87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543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781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906837"/>
    <w:multiLevelType w:val="hybridMultilevel"/>
    <w:tmpl w:val="8C3E88EE"/>
    <w:lvl w:ilvl="0" w:tplc="9E222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B46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22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83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80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00A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63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A3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41357592">
    <w:abstractNumId w:val="0"/>
  </w:num>
  <w:num w:numId="2" w16cid:durableId="1169636513">
    <w:abstractNumId w:val="5"/>
  </w:num>
  <w:num w:numId="3" w16cid:durableId="900866111">
    <w:abstractNumId w:val="4"/>
  </w:num>
  <w:num w:numId="4" w16cid:durableId="1263807539">
    <w:abstractNumId w:val="3"/>
  </w:num>
  <w:num w:numId="5" w16cid:durableId="1775974256">
    <w:abstractNumId w:val="2"/>
  </w:num>
  <w:num w:numId="6" w16cid:durableId="19453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38"/>
    <w:rsid w:val="000420B9"/>
    <w:rsid w:val="00053601"/>
    <w:rsid w:val="000926B4"/>
    <w:rsid w:val="000F3E05"/>
    <w:rsid w:val="001110F4"/>
    <w:rsid w:val="00121366"/>
    <w:rsid w:val="001537B0"/>
    <w:rsid w:val="001F2BE2"/>
    <w:rsid w:val="0022369D"/>
    <w:rsid w:val="002C6A4A"/>
    <w:rsid w:val="003326AF"/>
    <w:rsid w:val="00340020"/>
    <w:rsid w:val="00355068"/>
    <w:rsid w:val="00355AAB"/>
    <w:rsid w:val="00383876"/>
    <w:rsid w:val="00461A38"/>
    <w:rsid w:val="0046572E"/>
    <w:rsid w:val="004C3ED7"/>
    <w:rsid w:val="00517201"/>
    <w:rsid w:val="00586831"/>
    <w:rsid w:val="00596962"/>
    <w:rsid w:val="0060750A"/>
    <w:rsid w:val="00617B89"/>
    <w:rsid w:val="00663DF9"/>
    <w:rsid w:val="0066626E"/>
    <w:rsid w:val="00682C88"/>
    <w:rsid w:val="006C2346"/>
    <w:rsid w:val="0070178C"/>
    <w:rsid w:val="0076613A"/>
    <w:rsid w:val="007733B8"/>
    <w:rsid w:val="00791397"/>
    <w:rsid w:val="007F2785"/>
    <w:rsid w:val="008418E9"/>
    <w:rsid w:val="00937BA3"/>
    <w:rsid w:val="00943194"/>
    <w:rsid w:val="00947CC8"/>
    <w:rsid w:val="00953459"/>
    <w:rsid w:val="009866B2"/>
    <w:rsid w:val="009A426C"/>
    <w:rsid w:val="00A6742F"/>
    <w:rsid w:val="00B25FAD"/>
    <w:rsid w:val="00B377C3"/>
    <w:rsid w:val="00B84067"/>
    <w:rsid w:val="00BE553D"/>
    <w:rsid w:val="00C0241D"/>
    <w:rsid w:val="00C97141"/>
    <w:rsid w:val="00CD51A7"/>
    <w:rsid w:val="00D528B7"/>
    <w:rsid w:val="00D85FCE"/>
    <w:rsid w:val="00DE53EA"/>
    <w:rsid w:val="00DF3FF5"/>
    <w:rsid w:val="00E01072"/>
    <w:rsid w:val="00E055E7"/>
    <w:rsid w:val="00E11A34"/>
    <w:rsid w:val="00EA638E"/>
    <w:rsid w:val="00EE22B3"/>
    <w:rsid w:val="00F32E19"/>
    <w:rsid w:val="00F84B1A"/>
    <w:rsid w:val="00FE4448"/>
    <w:rsid w:val="00FF1F7A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24E7A"/>
  <w15:chartTrackingRefBased/>
  <w15:docId w15:val="{4EF1E9A9-E2C1-064E-80CD-00538C7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A38"/>
    <w:rPr>
      <w:rFonts w:ascii="Garamond" w:hAnsi="Garamond"/>
      <w:kern w:val="28"/>
      <w:sz w:val="16"/>
    </w:rPr>
  </w:style>
  <w:style w:type="paragraph" w:styleId="Heading6">
    <w:name w:val="heading 6"/>
    <w:basedOn w:val="Normal"/>
    <w:next w:val="Normal"/>
    <w:qFormat/>
    <w:rsid w:val="00461A38"/>
    <w:pPr>
      <w:keepNext/>
      <w:jc w:val="center"/>
      <w:outlineLvl w:val="5"/>
    </w:pPr>
    <w:rPr>
      <w:rFonts w:ascii="Comic Sans MS" w:hAnsi="Comic Sans MS"/>
      <w:sz w:val="20"/>
    </w:rPr>
  </w:style>
  <w:style w:type="paragraph" w:styleId="Heading7">
    <w:name w:val="heading 7"/>
    <w:basedOn w:val="Normal"/>
    <w:next w:val="Normal"/>
    <w:qFormat/>
    <w:rsid w:val="00461A38"/>
    <w:pPr>
      <w:keepNext/>
      <w:ind w:left="720"/>
      <w:jc w:val="center"/>
      <w:outlineLvl w:val="6"/>
    </w:pPr>
    <w:rPr>
      <w:rFonts w:ascii="Comic Sans MS" w:hAnsi="Comic Sans MS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mniPage1">
    <w:name w:val="OmniPage #1"/>
    <w:basedOn w:val="Normal"/>
    <w:rsid w:val="00461A38"/>
    <w:pPr>
      <w:spacing w:line="320" w:lineRule="exact"/>
    </w:pPr>
    <w:rPr>
      <w:rFonts w:ascii="Times New Roman" w:hAnsi="Times New Roman"/>
      <w:kern w:val="0"/>
      <w:sz w:val="20"/>
    </w:rPr>
  </w:style>
  <w:style w:type="paragraph" w:styleId="BalloonText">
    <w:name w:val="Balloon Text"/>
    <w:basedOn w:val="Normal"/>
    <w:semiHidden/>
    <w:rsid w:val="00461A38"/>
    <w:rPr>
      <w:rFonts w:ascii="Tahoma" w:hAnsi="Tahoma" w:cs="Tahoma"/>
      <w:szCs w:val="16"/>
    </w:rPr>
  </w:style>
  <w:style w:type="character" w:styleId="Hyperlink">
    <w:name w:val="Hyperlink"/>
    <w:basedOn w:val="DefaultParagraphFont"/>
    <w:rsid w:val="001F2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l.american.edu/humright/center/rwanda/lesson.c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preventgenocide/rwanda/support.shtml" TargetMode="External"/><Relationship Id="rId11" Type="http://schemas.openxmlformats.org/officeDocument/2006/relationships/hyperlink" Target="http://www.wcl.american.edu/humright/center/rwanda/lesson.cfm" TargetMode="External"/><Relationship Id="rId5" Type="http://schemas.openxmlformats.org/officeDocument/2006/relationships/hyperlink" Target="http://www.un.org/preventgenocide/rwanda/support.shtml" TargetMode="External"/><Relationship Id="rId10" Type="http://schemas.openxmlformats.org/officeDocument/2006/relationships/hyperlink" Target="http://www.un.org/preventgenocide/rwanda/support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preventgenocide/rwanda/suppor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LESSON PLAN FORMAT #1</vt:lpstr>
    </vt:vector>
  </TitlesOfParts>
  <Company>Indiana University</Company>
  <LinksUpToDate>false</LinksUpToDate>
  <CharactersWithSpaces>7527</CharactersWithSpaces>
  <SharedDoc>false</SharedDoc>
  <HLinks>
    <vt:vector size="42" baseType="variant">
      <vt:variant>
        <vt:i4>4849684</vt:i4>
      </vt:variant>
      <vt:variant>
        <vt:i4>18</vt:i4>
      </vt:variant>
      <vt:variant>
        <vt:i4>0</vt:i4>
      </vt:variant>
      <vt:variant>
        <vt:i4>5</vt:i4>
      </vt:variant>
      <vt:variant>
        <vt:lpwstr>http://www.wcl.american.edu/humright/center/rwanda/lesson.cfm</vt:lpwstr>
      </vt:variant>
      <vt:variant>
        <vt:lpwstr/>
      </vt:variant>
      <vt:variant>
        <vt:i4>7143472</vt:i4>
      </vt:variant>
      <vt:variant>
        <vt:i4>15</vt:i4>
      </vt:variant>
      <vt:variant>
        <vt:i4>0</vt:i4>
      </vt:variant>
      <vt:variant>
        <vt:i4>5</vt:i4>
      </vt:variant>
      <vt:variant>
        <vt:lpwstr>http://www.un.org/preventgenocide/rwanda/support.shtml</vt:lpwstr>
      </vt:variant>
      <vt:variant>
        <vt:lpwstr/>
      </vt:variant>
      <vt:variant>
        <vt:i4>7143472</vt:i4>
      </vt:variant>
      <vt:variant>
        <vt:i4>12</vt:i4>
      </vt:variant>
      <vt:variant>
        <vt:i4>0</vt:i4>
      </vt:variant>
      <vt:variant>
        <vt:i4>5</vt:i4>
      </vt:variant>
      <vt:variant>
        <vt:lpwstr>http://www.un.org/preventgenocide/rwanda/support.shtml</vt:lpwstr>
      </vt:variant>
      <vt:variant>
        <vt:lpwstr/>
      </vt:variant>
      <vt:variant>
        <vt:i4>2949174</vt:i4>
      </vt:variant>
      <vt:variant>
        <vt:i4>9</vt:i4>
      </vt:variant>
      <vt:variant>
        <vt:i4>0</vt:i4>
      </vt:variant>
      <vt:variant>
        <vt:i4>5</vt:i4>
      </vt:variant>
      <vt:variant>
        <vt:lpwstr>http://www.un.org/</vt:lpwstr>
      </vt:variant>
      <vt:variant>
        <vt:lpwstr/>
      </vt:variant>
      <vt:variant>
        <vt:i4>4849684</vt:i4>
      </vt:variant>
      <vt:variant>
        <vt:i4>6</vt:i4>
      </vt:variant>
      <vt:variant>
        <vt:i4>0</vt:i4>
      </vt:variant>
      <vt:variant>
        <vt:i4>5</vt:i4>
      </vt:variant>
      <vt:variant>
        <vt:lpwstr>http://www.wcl.american.edu/humright/center/rwanda/lesson.cfm</vt:lpwstr>
      </vt:variant>
      <vt:variant>
        <vt:lpwstr/>
      </vt:variant>
      <vt:variant>
        <vt:i4>7143472</vt:i4>
      </vt:variant>
      <vt:variant>
        <vt:i4>3</vt:i4>
      </vt:variant>
      <vt:variant>
        <vt:i4>0</vt:i4>
      </vt:variant>
      <vt:variant>
        <vt:i4>5</vt:i4>
      </vt:variant>
      <vt:variant>
        <vt:lpwstr>http://www.un.org/preventgenocide/rwanda/support.shtml</vt:lpwstr>
      </vt:variant>
      <vt:variant>
        <vt:lpwstr/>
      </vt:variant>
      <vt:variant>
        <vt:i4>7143472</vt:i4>
      </vt:variant>
      <vt:variant>
        <vt:i4>0</vt:i4>
      </vt:variant>
      <vt:variant>
        <vt:i4>0</vt:i4>
      </vt:variant>
      <vt:variant>
        <vt:i4>5</vt:i4>
      </vt:variant>
      <vt:variant>
        <vt:lpwstr>http://www.un.org/preventgenocide/rwanda/support.shtml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LESSON PLAN FORMAT #1</dc:title>
  <dc:subject/>
  <dc:creator>deborah</dc:creator>
  <cp:keywords/>
  <dc:description/>
  <cp:lastModifiedBy>Maschino, Tyler</cp:lastModifiedBy>
  <cp:revision>2</cp:revision>
  <cp:lastPrinted>2009-06-24T14:54:00Z</cp:lastPrinted>
  <dcterms:created xsi:type="dcterms:W3CDTF">2023-10-02T19:13:00Z</dcterms:created>
  <dcterms:modified xsi:type="dcterms:W3CDTF">2023-10-02T19:13:00Z</dcterms:modified>
</cp:coreProperties>
</file>